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A37" w:rsidRDefault="00011A37" w:rsidP="0014780B">
      <w:pPr>
        <w:ind w:right="-705"/>
        <w:rPr>
          <w:rFonts w:asciiTheme="majorBidi" w:hAnsiTheme="majorBidi" w:cstheme="majorBidi"/>
          <w:sz w:val="24"/>
          <w:szCs w:val="24"/>
        </w:rPr>
      </w:pPr>
    </w:p>
    <w:p w:rsidR="00011A37" w:rsidRPr="004C7CA7" w:rsidRDefault="00011A37" w:rsidP="004735CD">
      <w:pPr>
        <w:ind w:right="-705" w:hanging="567"/>
        <w:rPr>
          <w:rFonts w:asciiTheme="majorBidi" w:hAnsiTheme="majorBidi" w:cstheme="majorBidi"/>
          <w:sz w:val="24"/>
          <w:szCs w:val="24"/>
        </w:rPr>
      </w:pPr>
    </w:p>
    <w:p w:rsidR="002138B3" w:rsidRPr="004C7CA7" w:rsidRDefault="002138B3" w:rsidP="004735CD">
      <w:pPr>
        <w:ind w:right="-705" w:hanging="567"/>
        <w:rPr>
          <w:rFonts w:asciiTheme="majorBidi" w:hAnsiTheme="majorBidi" w:cstheme="majorBidi"/>
          <w:sz w:val="24"/>
          <w:szCs w:val="24"/>
        </w:rPr>
      </w:pP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64384" behindDoc="0" locked="0" layoutInCell="1" allowOverlap="1" wp14:anchorId="2B6D0F7C" wp14:editId="11F7C1D2">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A3350" w:rsidRDefault="00CA3350" w:rsidP="002138B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CA3350" w:rsidRPr="00C03376" w:rsidRDefault="00D14D20" w:rsidP="002138B3">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CA3350" w:rsidRDefault="00061378" w:rsidP="00D14D20">
                            <w:pPr>
                              <w:jc w:val="center"/>
                              <w:rPr>
                                <w:rFonts w:ascii="Copperplate Gothic Bold" w:hAnsi="Copperplate Gothic Bold"/>
                              </w:rPr>
                            </w:pPr>
                            <w:r>
                              <w:rPr>
                                <w:rFonts w:ascii="Copperplate Gothic Bold" w:hAnsi="Copperplate Gothic Bold"/>
                              </w:rPr>
                              <w:t>Saturday  May</w:t>
                            </w:r>
                            <w:r w:rsidR="00D14D20">
                              <w:rPr>
                                <w:rFonts w:ascii="Copperplate Gothic Bold" w:hAnsi="Copperplate Gothic Bold"/>
                              </w:rPr>
                              <w:t xml:space="preserve"> </w:t>
                            </w:r>
                            <w:r w:rsidR="00CA3350">
                              <w:rPr>
                                <w:rFonts w:ascii="Copperplate Gothic Bold" w:hAnsi="Copperplate Gothic Bold"/>
                              </w:rPr>
                              <w:t>2</w:t>
                            </w:r>
                            <w:r w:rsidR="00D14D20">
                              <w:rPr>
                                <w:rFonts w:ascii="Copperplate Gothic Bold" w:hAnsi="Copperplate Gothic Bold"/>
                              </w:rPr>
                              <w:t>8, 2016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6D0F7C"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CA3350" w:rsidRDefault="00CA3350" w:rsidP="002138B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CA3350" w:rsidRPr="00C03376" w:rsidRDefault="00D14D20" w:rsidP="002138B3">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CA3350" w:rsidRDefault="00061378" w:rsidP="00D14D20">
                      <w:pPr>
                        <w:jc w:val="center"/>
                        <w:rPr>
                          <w:rFonts w:ascii="Copperplate Gothic Bold" w:hAnsi="Copperplate Gothic Bold"/>
                        </w:rPr>
                      </w:pPr>
                      <w:r>
                        <w:rPr>
                          <w:rFonts w:ascii="Copperplate Gothic Bold" w:hAnsi="Copperplate Gothic Bold"/>
                        </w:rPr>
                        <w:t>Saturday  May</w:t>
                      </w:r>
                      <w:r w:rsidR="00D14D20">
                        <w:rPr>
                          <w:rFonts w:ascii="Copperplate Gothic Bold" w:hAnsi="Copperplate Gothic Bold"/>
                        </w:rPr>
                        <w:t xml:space="preserve"> </w:t>
                      </w:r>
                      <w:r w:rsidR="00CA3350">
                        <w:rPr>
                          <w:rFonts w:ascii="Copperplate Gothic Bold" w:hAnsi="Copperplate Gothic Bold"/>
                        </w:rPr>
                        <w:t>2</w:t>
                      </w:r>
                      <w:r w:rsidR="00D14D20">
                        <w:rPr>
                          <w:rFonts w:ascii="Copperplate Gothic Bold" w:hAnsi="Copperplate Gothic Bold"/>
                        </w:rPr>
                        <w:t>8, 2016</w:t>
                      </w:r>
                    </w:p>
                  </w:txbxContent>
                </v:textbox>
              </v:shape>
            </w:pict>
          </mc:Fallback>
        </mc:AlternateContent>
      </w:r>
    </w:p>
    <w:p w:rsidR="002138B3" w:rsidRPr="004C7CA7" w:rsidRDefault="002138B3" w:rsidP="004735CD">
      <w:pPr>
        <w:ind w:right="-705" w:hanging="567"/>
        <w:rPr>
          <w:rFonts w:asciiTheme="majorBidi" w:hAnsiTheme="majorBidi" w:cstheme="majorBidi"/>
          <w:sz w:val="24"/>
          <w:szCs w:val="24"/>
        </w:rPr>
      </w:pPr>
    </w:p>
    <w:p w:rsidR="002138B3" w:rsidRPr="004C7CA7" w:rsidRDefault="002138B3" w:rsidP="004735CD">
      <w:pPr>
        <w:ind w:right="-705" w:hanging="567"/>
        <w:rPr>
          <w:rFonts w:asciiTheme="majorBidi" w:hAnsiTheme="majorBidi" w:cstheme="majorBidi"/>
          <w:sz w:val="24"/>
          <w:szCs w:val="24"/>
        </w:rPr>
      </w:pPr>
    </w:p>
    <w:p w:rsidR="008200C8" w:rsidRDefault="002138B3" w:rsidP="00F62216">
      <w:pPr>
        <w:spacing w:after="240"/>
        <w:ind w:left="-426" w:right="-421" w:hanging="141"/>
        <w:contextualSpacing/>
        <w:rPr>
          <w:rFonts w:ascii="Times New Roman" w:eastAsia="Arial" w:hAnsi="Times New Roman" w:cs="Times New Roman"/>
          <w:b/>
          <w:bCs/>
          <w:sz w:val="24"/>
          <w:szCs w:val="24"/>
        </w:rPr>
      </w:pP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54144" behindDoc="0" locked="0" layoutInCell="1" allowOverlap="1" wp14:anchorId="68D34A7C" wp14:editId="0CDD75E7">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Default="00CA3350" w:rsidP="002138B3">
                            <w:pPr>
                              <w:jc w:val="center"/>
                              <w:rPr>
                                <w:rFonts w:ascii="Berlin Sans FB Demi" w:hAnsi="Berlin Sans FB Demi"/>
                              </w:rPr>
                            </w:pPr>
                          </w:p>
                          <w:p w:rsidR="00CA3350" w:rsidRDefault="00CA3350" w:rsidP="0092426E">
                            <w:pPr>
                              <w:jc w:val="center"/>
                              <w:rPr>
                                <w:rFonts w:ascii="Berlin Sans FB Demi" w:hAnsi="Berlin Sans FB Demi"/>
                              </w:rPr>
                            </w:pPr>
                            <w:r>
                              <w:rPr>
                                <w:rFonts w:ascii="Berlin Sans FB Demi" w:hAnsi="Berlin Sans FB Demi"/>
                                <w:sz w:val="28"/>
                              </w:rPr>
                              <w:t>Specialization</w:t>
                            </w:r>
                          </w:p>
                          <w:p w:rsidR="00CA3350" w:rsidRDefault="00CA3350" w:rsidP="002138B3">
                            <w:pPr>
                              <w:jc w:val="center"/>
                              <w:rPr>
                                <w:rFonts w:ascii="Berlin Sans FB Demi" w:hAnsi="Berlin Sans FB Demi"/>
                              </w:rPr>
                            </w:pPr>
                            <w:r>
                              <w:rPr>
                                <w:rFonts w:ascii="Berlin Sans FB Demi" w:hAnsi="Berlin Sans FB Demi"/>
                              </w:rPr>
                              <w:t>Course Code</w:t>
                            </w:r>
                          </w:p>
                          <w:p w:rsidR="00CA3350" w:rsidRPr="0064080D" w:rsidRDefault="00CA3350" w:rsidP="002138B3">
                            <w:pPr>
                              <w:jc w:val="center"/>
                              <w:rPr>
                                <w:rFonts w:ascii="Algerian" w:hAnsi="Algerian"/>
                                <w:sz w:val="32"/>
                              </w:rPr>
                            </w:pPr>
                            <w:r>
                              <w:rPr>
                                <w:rFonts w:ascii="Algerian" w:hAnsi="Algerian"/>
                                <w:sz w:val="32"/>
                              </w:rPr>
                              <w:t>SP-602</w:t>
                            </w:r>
                          </w:p>
                          <w:p w:rsidR="00CA3350" w:rsidRDefault="00CA3350" w:rsidP="002138B3">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D34A7C" id="Text Box 4" o:spid="_x0000_s1027" type="#_x0000_t202" style="position:absolute;left:0;text-align:left;margin-left:233.25pt;margin-top:104.65pt;width:228pt;height:1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CA3350" w:rsidRDefault="00CA3350" w:rsidP="002138B3">
                      <w:pPr>
                        <w:jc w:val="center"/>
                        <w:rPr>
                          <w:rFonts w:ascii="Berlin Sans FB Demi" w:hAnsi="Berlin Sans FB Demi"/>
                        </w:rPr>
                      </w:pPr>
                    </w:p>
                    <w:p w:rsidR="00CA3350" w:rsidRDefault="00CA3350" w:rsidP="0092426E">
                      <w:pPr>
                        <w:jc w:val="center"/>
                        <w:rPr>
                          <w:rFonts w:ascii="Berlin Sans FB Demi" w:hAnsi="Berlin Sans FB Demi"/>
                        </w:rPr>
                      </w:pPr>
                      <w:r>
                        <w:rPr>
                          <w:rFonts w:ascii="Berlin Sans FB Demi" w:hAnsi="Berlin Sans FB Demi"/>
                          <w:sz w:val="28"/>
                        </w:rPr>
                        <w:t>Specialization</w:t>
                      </w:r>
                    </w:p>
                    <w:p w:rsidR="00CA3350" w:rsidRDefault="00CA3350" w:rsidP="002138B3">
                      <w:pPr>
                        <w:jc w:val="center"/>
                        <w:rPr>
                          <w:rFonts w:ascii="Berlin Sans FB Demi" w:hAnsi="Berlin Sans FB Demi"/>
                        </w:rPr>
                      </w:pPr>
                      <w:r>
                        <w:rPr>
                          <w:rFonts w:ascii="Berlin Sans FB Demi" w:hAnsi="Berlin Sans FB Demi"/>
                        </w:rPr>
                        <w:t>Course Code</w:t>
                      </w:r>
                    </w:p>
                    <w:p w:rsidR="00CA3350" w:rsidRPr="0064080D" w:rsidRDefault="00CA3350" w:rsidP="002138B3">
                      <w:pPr>
                        <w:jc w:val="center"/>
                        <w:rPr>
                          <w:rFonts w:ascii="Algerian" w:hAnsi="Algerian"/>
                          <w:sz w:val="32"/>
                        </w:rPr>
                      </w:pPr>
                      <w:r>
                        <w:rPr>
                          <w:rFonts w:ascii="Algerian" w:hAnsi="Algerian"/>
                          <w:sz w:val="32"/>
                        </w:rPr>
                        <w:t>SP-602</w:t>
                      </w:r>
                    </w:p>
                    <w:p w:rsidR="00CA3350" w:rsidRDefault="00CA3350" w:rsidP="002138B3">
                      <w:pPr>
                        <w:jc w:val="center"/>
                        <w:rPr>
                          <w:rFonts w:ascii="Berlin Sans FB Demi" w:hAnsi="Berlin Sans FB Demi"/>
                        </w:rPr>
                      </w:pPr>
                    </w:p>
                  </w:txbxContent>
                </v:textbox>
              </v:shape>
            </w:pict>
          </mc:Fallback>
        </mc:AlternateContent>
      </w: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50048" behindDoc="0" locked="0" layoutInCell="1" allowOverlap="1" wp14:anchorId="2700E640" wp14:editId="688DFC17">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Default="00CA3350" w:rsidP="002138B3">
                            <w:pPr>
                              <w:jc w:val="center"/>
                              <w:rPr>
                                <w:rFonts w:ascii="Berlin Sans FB Demi" w:hAnsi="Berlin Sans FB Demi"/>
                                <w:sz w:val="28"/>
                              </w:rPr>
                            </w:pPr>
                          </w:p>
                          <w:p w:rsidR="00CA3350" w:rsidRDefault="00CA3350" w:rsidP="002138B3">
                            <w:pPr>
                              <w:rPr>
                                <w:rFonts w:ascii="Berlin Sans FB Demi" w:hAnsi="Berlin Sans FB Demi"/>
                                <w:sz w:val="28"/>
                              </w:rPr>
                            </w:pPr>
                            <w:r>
                              <w:rPr>
                                <w:rFonts w:ascii="Berlin Sans FB Demi" w:hAnsi="Berlin Sans FB Demi"/>
                                <w:sz w:val="28"/>
                              </w:rPr>
                              <w:t>Student Name:</w:t>
                            </w:r>
                          </w:p>
                          <w:p w:rsidR="00CA3350" w:rsidRDefault="00CA3350" w:rsidP="002138B3">
                            <w:pPr>
                              <w:rPr>
                                <w:rFonts w:ascii="Berlin Sans FB Demi" w:hAnsi="Berlin Sans FB Demi"/>
                                <w:sz w:val="28"/>
                              </w:rPr>
                            </w:pPr>
                            <w:r>
                              <w:rPr>
                                <w:rFonts w:ascii="Berlin Sans FB Demi" w:hAnsi="Berlin Sans FB Demi"/>
                                <w:sz w:val="28"/>
                              </w:rPr>
                              <w:t>Registration Number:</w:t>
                            </w:r>
                          </w:p>
                          <w:p w:rsidR="00CA3350" w:rsidRDefault="00CA3350" w:rsidP="002138B3">
                            <w:pPr>
                              <w:rPr>
                                <w:rFonts w:ascii="Berlin Sans FB Demi" w:hAnsi="Berlin Sans FB Demi"/>
                                <w:sz w:val="28"/>
                              </w:rPr>
                            </w:pPr>
                            <w:r>
                              <w:rPr>
                                <w:rFonts w:ascii="Berlin Sans FB Demi" w:hAnsi="Berlin Sans FB Demi"/>
                                <w:sz w:val="28"/>
                              </w:rPr>
                              <w:t>Exam Center:</w:t>
                            </w:r>
                          </w:p>
                          <w:p w:rsidR="00CA3350" w:rsidRDefault="00CA3350" w:rsidP="002138B3">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700E640" id="Text Box 5" o:spid="_x0000_s1028" type="#_x0000_t202" style="position:absolute;left:0;text-align:left;margin-left:-14.25pt;margin-top:104.65pt;width:228pt;height:12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CA3350" w:rsidRDefault="00CA3350" w:rsidP="002138B3">
                      <w:pPr>
                        <w:jc w:val="center"/>
                        <w:rPr>
                          <w:rFonts w:ascii="Berlin Sans FB Demi" w:hAnsi="Berlin Sans FB Demi"/>
                          <w:sz w:val="28"/>
                        </w:rPr>
                      </w:pPr>
                    </w:p>
                    <w:p w:rsidR="00CA3350" w:rsidRDefault="00CA3350" w:rsidP="002138B3">
                      <w:pPr>
                        <w:rPr>
                          <w:rFonts w:ascii="Berlin Sans FB Demi" w:hAnsi="Berlin Sans FB Demi"/>
                          <w:sz w:val="28"/>
                        </w:rPr>
                      </w:pPr>
                      <w:r>
                        <w:rPr>
                          <w:rFonts w:ascii="Berlin Sans FB Demi" w:hAnsi="Berlin Sans FB Demi"/>
                          <w:sz w:val="28"/>
                        </w:rPr>
                        <w:t>Student Name:</w:t>
                      </w:r>
                    </w:p>
                    <w:p w:rsidR="00CA3350" w:rsidRDefault="00CA3350" w:rsidP="002138B3">
                      <w:pPr>
                        <w:rPr>
                          <w:rFonts w:ascii="Berlin Sans FB Demi" w:hAnsi="Berlin Sans FB Demi"/>
                          <w:sz w:val="28"/>
                        </w:rPr>
                      </w:pPr>
                      <w:r>
                        <w:rPr>
                          <w:rFonts w:ascii="Berlin Sans FB Demi" w:hAnsi="Berlin Sans FB Demi"/>
                          <w:sz w:val="28"/>
                        </w:rPr>
                        <w:t>Registration Number:</w:t>
                      </w:r>
                    </w:p>
                    <w:p w:rsidR="00CA3350" w:rsidRDefault="00CA3350" w:rsidP="002138B3">
                      <w:pPr>
                        <w:rPr>
                          <w:rFonts w:ascii="Berlin Sans FB Demi" w:hAnsi="Berlin Sans FB Demi"/>
                          <w:sz w:val="28"/>
                        </w:rPr>
                      </w:pPr>
                      <w:r>
                        <w:rPr>
                          <w:rFonts w:ascii="Berlin Sans FB Demi" w:hAnsi="Berlin Sans FB Demi"/>
                          <w:sz w:val="28"/>
                        </w:rPr>
                        <w:t>Exam Center:</w:t>
                      </w:r>
                    </w:p>
                    <w:p w:rsidR="00CA3350" w:rsidRDefault="00CA3350" w:rsidP="002138B3">
                      <w:r>
                        <w:rPr>
                          <w:rFonts w:ascii="Berlin Sans FB Demi" w:hAnsi="Berlin Sans FB Demi"/>
                          <w:sz w:val="28"/>
                        </w:rPr>
                        <w:tab/>
                      </w:r>
                    </w:p>
                  </w:txbxContent>
                </v:textbox>
              </v:shape>
            </w:pict>
          </mc:Fallback>
        </mc:AlternateContent>
      </w: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58240" behindDoc="0" locked="0" layoutInCell="1" allowOverlap="1" wp14:anchorId="2A0CEC34" wp14:editId="4CCE454E">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A3350" w:rsidRDefault="00CA3350" w:rsidP="002138B3">
                            <w:pPr>
                              <w:rPr>
                                <w:rFonts w:ascii="Copperplate Gothic Bold" w:hAnsi="Copperplate Gothic Bold"/>
                                <w:sz w:val="44"/>
                              </w:rPr>
                            </w:pPr>
                            <w:r>
                              <w:rPr>
                                <w:rFonts w:ascii="Copperplate Gothic Bold" w:hAnsi="Copperplate Gothic Bold"/>
                                <w:sz w:val="44"/>
                              </w:rPr>
                              <w:t xml:space="preserve">  Advanced Auditing and Assurance</w:t>
                            </w:r>
                          </w:p>
                          <w:p w:rsidR="00E92220" w:rsidRDefault="00E92220" w:rsidP="002138B3">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A0CEC34" id="Text Box 3" o:spid="_x0000_s1029" type="#_x0000_t202" style="position:absolute;left:0;text-align:left;margin-left:-14.25pt;margin-top:244.65pt;width:475.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CA3350" w:rsidRDefault="00CA3350" w:rsidP="002138B3">
                      <w:pPr>
                        <w:rPr>
                          <w:rFonts w:ascii="Copperplate Gothic Bold" w:hAnsi="Copperplate Gothic Bold"/>
                          <w:sz w:val="44"/>
                        </w:rPr>
                      </w:pPr>
                      <w:r>
                        <w:rPr>
                          <w:rFonts w:ascii="Copperplate Gothic Bold" w:hAnsi="Copperplate Gothic Bold"/>
                          <w:sz w:val="44"/>
                        </w:rPr>
                        <w:t xml:space="preserve">  Advanced Auditing and Assurance</w:t>
                      </w:r>
                    </w:p>
                    <w:p w:rsidR="00E92220" w:rsidRDefault="00E92220" w:rsidP="002138B3">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SOLUTION</w:t>
                      </w:r>
                    </w:p>
                  </w:txbxContent>
                </v:textbox>
              </v:shape>
            </w:pict>
          </mc:Fallback>
        </mc:AlternateContent>
      </w: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62336" behindDoc="0" locked="0" layoutInCell="1" allowOverlap="1" wp14:anchorId="2045A6F1" wp14:editId="2B222AB8">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Default="00CA3350" w:rsidP="002138B3">
                            <w:pPr>
                              <w:rPr>
                                <w:rFonts w:ascii="Arial" w:hAnsi="Arial"/>
                                <w:b/>
                                <w:sz w:val="18"/>
                              </w:rPr>
                            </w:pPr>
                          </w:p>
                          <w:p w:rsidR="00CA3350" w:rsidRPr="00C03376" w:rsidRDefault="00CA3350" w:rsidP="002138B3">
                            <w:pPr>
                              <w:rPr>
                                <w:rFonts w:ascii="Arial" w:hAnsi="Arial"/>
                                <w:b/>
                                <w:sz w:val="18"/>
                              </w:rPr>
                            </w:pPr>
                            <w:r w:rsidRPr="00C03376">
                              <w:rPr>
                                <w:rFonts w:ascii="Arial" w:hAnsi="Arial"/>
                                <w:b/>
                                <w:sz w:val="18"/>
                              </w:rPr>
                              <w:t>Time allowed</w:t>
                            </w:r>
                          </w:p>
                          <w:p w:rsidR="00CA3350" w:rsidRPr="00C03376" w:rsidRDefault="00CA3350" w:rsidP="002138B3">
                            <w:pPr>
                              <w:rPr>
                                <w:rFonts w:ascii="Arial" w:hAnsi="Arial"/>
                                <w:sz w:val="18"/>
                              </w:rPr>
                            </w:pPr>
                            <w:r>
                              <w:rPr>
                                <w:rFonts w:ascii="Arial" w:hAnsi="Arial"/>
                                <w:sz w:val="18"/>
                              </w:rPr>
                              <w:t>1 hour</w:t>
                            </w:r>
                          </w:p>
                          <w:p w:rsidR="00CA3350" w:rsidRPr="00905C83" w:rsidRDefault="00CA3350" w:rsidP="002138B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045A6F1"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CA3350" w:rsidRDefault="00CA3350" w:rsidP="002138B3">
                      <w:pPr>
                        <w:rPr>
                          <w:rFonts w:ascii="Arial" w:hAnsi="Arial"/>
                          <w:b/>
                          <w:sz w:val="18"/>
                        </w:rPr>
                      </w:pPr>
                    </w:p>
                    <w:p w:rsidR="00CA3350" w:rsidRPr="00C03376" w:rsidRDefault="00CA3350" w:rsidP="002138B3">
                      <w:pPr>
                        <w:rPr>
                          <w:rFonts w:ascii="Arial" w:hAnsi="Arial"/>
                          <w:b/>
                          <w:sz w:val="18"/>
                        </w:rPr>
                      </w:pPr>
                      <w:r w:rsidRPr="00C03376">
                        <w:rPr>
                          <w:rFonts w:ascii="Arial" w:hAnsi="Arial"/>
                          <w:b/>
                          <w:sz w:val="18"/>
                        </w:rPr>
                        <w:t>Time allowed</w:t>
                      </w:r>
                    </w:p>
                    <w:p w:rsidR="00CA3350" w:rsidRPr="00C03376" w:rsidRDefault="00CA3350" w:rsidP="002138B3">
                      <w:pPr>
                        <w:rPr>
                          <w:rFonts w:ascii="Arial" w:hAnsi="Arial"/>
                          <w:sz w:val="18"/>
                        </w:rPr>
                      </w:pPr>
                      <w:r>
                        <w:rPr>
                          <w:rFonts w:ascii="Arial" w:hAnsi="Arial"/>
                          <w:sz w:val="18"/>
                        </w:rPr>
                        <w:t>1 hour</w:t>
                      </w:r>
                    </w:p>
                    <w:p w:rsidR="00CA3350" w:rsidRPr="00905C83" w:rsidRDefault="00CA3350" w:rsidP="002138B3">
                      <w:pPr>
                        <w:rPr>
                          <w:rFonts w:ascii="Arial" w:hAnsi="Arial"/>
                        </w:rPr>
                      </w:pPr>
                    </w:p>
                  </w:txbxContent>
                </v:textbox>
              </v:shape>
            </w:pict>
          </mc:Fallback>
        </mc:AlternateContent>
      </w:r>
      <w:r w:rsidRPr="004C7CA7">
        <w:rPr>
          <w:rFonts w:asciiTheme="majorBidi" w:hAnsiTheme="majorBidi" w:cstheme="majorBidi"/>
          <w:noProof/>
          <w:sz w:val="24"/>
          <w:szCs w:val="24"/>
          <w:lang w:val="en-GB" w:eastAsia="en-GB"/>
        </w:rPr>
        <mc:AlternateContent>
          <mc:Choice Requires="wps">
            <w:drawing>
              <wp:anchor distT="0" distB="0" distL="114300" distR="114300" simplePos="0" relativeHeight="251666432" behindDoc="0" locked="0" layoutInCell="1" allowOverlap="1" wp14:anchorId="58CD8D0A" wp14:editId="60A89B50">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A3350" w:rsidRPr="002138B3" w:rsidRDefault="00CA3350" w:rsidP="002138B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CA3350" w:rsidRPr="002138B3" w:rsidRDefault="00CA3350" w:rsidP="005D2951">
                            <w:pPr>
                              <w:pStyle w:val="ListParagraph"/>
                              <w:numPr>
                                <w:ilvl w:val="0"/>
                                <w:numId w:val="3"/>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CA3350" w:rsidRPr="002138B3" w:rsidRDefault="00CA3350" w:rsidP="005D2951">
                            <w:pPr>
                              <w:pStyle w:val="ListParagraph"/>
                              <w:numPr>
                                <w:ilvl w:val="0"/>
                                <w:numId w:val="3"/>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CA3350" w:rsidRPr="002138B3" w:rsidRDefault="00CA3350" w:rsidP="005D2951">
                            <w:pPr>
                              <w:pStyle w:val="ListParagraph"/>
                              <w:numPr>
                                <w:ilvl w:val="0"/>
                                <w:numId w:val="3"/>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CD8D0A" id="Text Box 1" o:spid="_x0000_s1031" type="#_x0000_t202" style="position:absolute;left:0;text-align:left;margin-left:233.25pt;margin-top:384.15pt;width:228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CA3350" w:rsidRPr="002138B3" w:rsidRDefault="00CA3350" w:rsidP="002138B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CA3350" w:rsidRPr="002138B3" w:rsidRDefault="00CA3350" w:rsidP="005D2951">
                      <w:pPr>
                        <w:pStyle w:val="ListParagraph"/>
                        <w:numPr>
                          <w:ilvl w:val="0"/>
                          <w:numId w:val="3"/>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CA3350" w:rsidRPr="002138B3" w:rsidRDefault="00CA3350" w:rsidP="005D2951">
                      <w:pPr>
                        <w:pStyle w:val="ListParagraph"/>
                        <w:numPr>
                          <w:ilvl w:val="0"/>
                          <w:numId w:val="3"/>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CA3350" w:rsidRPr="002138B3" w:rsidRDefault="00CA3350" w:rsidP="005D2951">
                      <w:pPr>
                        <w:pStyle w:val="ListParagraph"/>
                        <w:numPr>
                          <w:ilvl w:val="0"/>
                          <w:numId w:val="3"/>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r w:rsidRPr="004C7CA7">
        <w:rPr>
          <w:rFonts w:asciiTheme="majorBidi" w:hAnsiTheme="majorBidi" w:cstheme="majorBidi"/>
          <w:sz w:val="24"/>
          <w:szCs w:val="24"/>
          <w:shd w:val="clear" w:color="auto" w:fill="000000"/>
        </w:rPr>
        <w:br w:type="page"/>
      </w:r>
      <w:r w:rsidR="00F62216">
        <w:rPr>
          <w:rFonts w:asciiTheme="majorBidi" w:hAnsiTheme="majorBidi" w:cstheme="majorBidi"/>
          <w:b/>
          <w:sz w:val="24"/>
          <w:szCs w:val="24"/>
        </w:rPr>
        <w:lastRenderedPageBreak/>
        <w:t xml:space="preserve">1.    </w:t>
      </w:r>
      <w:r w:rsidR="008200C8" w:rsidRPr="008200C8">
        <w:rPr>
          <w:rFonts w:ascii="Times New Roman" w:eastAsia="Arial" w:hAnsi="Times New Roman" w:cs="Times New Roman"/>
          <w:b/>
          <w:bCs/>
          <w:sz w:val="24"/>
          <w:szCs w:val="24"/>
        </w:rPr>
        <w:t xml:space="preserve">Auditors are required to undertake an overall review of the financial statements as </w:t>
      </w:r>
      <w:r w:rsidR="008200C8">
        <w:rPr>
          <w:rFonts w:ascii="Times New Roman" w:eastAsia="Arial" w:hAnsi="Times New Roman" w:cs="Times New Roman"/>
          <w:b/>
          <w:bCs/>
          <w:sz w:val="24"/>
          <w:szCs w:val="24"/>
        </w:rPr>
        <w:t>the final step before</w:t>
      </w:r>
      <w:r w:rsidR="008200C8" w:rsidRPr="008200C8">
        <w:rPr>
          <w:rFonts w:ascii="Times New Roman" w:eastAsia="Arial" w:hAnsi="Times New Roman" w:cs="Times New Roman"/>
          <w:b/>
          <w:bCs/>
          <w:sz w:val="24"/>
          <w:szCs w:val="24"/>
        </w:rPr>
        <w:t xml:space="preserve"> they form their audit opinion. As part of this process they undertake a number of procedures.</w:t>
      </w:r>
    </w:p>
    <w:p w:rsidR="008200C8" w:rsidRPr="008200C8" w:rsidRDefault="008200C8" w:rsidP="008200C8">
      <w:pPr>
        <w:spacing w:after="240"/>
        <w:ind w:right="-421" w:hanging="567"/>
        <w:contextualSpacing/>
        <w:rPr>
          <w:rFonts w:ascii="Times New Roman" w:eastAsia="Arial" w:hAnsi="Times New Roman" w:cs="Times New Roman"/>
          <w:b/>
          <w:bCs/>
          <w:sz w:val="24"/>
          <w:szCs w:val="24"/>
        </w:rPr>
      </w:pPr>
    </w:p>
    <w:p w:rsidR="008200C8" w:rsidRPr="008200C8" w:rsidRDefault="008200C8" w:rsidP="008200C8">
      <w:pPr>
        <w:spacing w:line="279" w:lineRule="auto"/>
        <w:ind w:left="390"/>
        <w:jc w:val="both"/>
        <w:rPr>
          <w:rFonts w:ascii="Times New Roman" w:eastAsia="Arial" w:hAnsi="Times New Roman" w:cs="Times New Roman"/>
          <w:b/>
          <w:sz w:val="24"/>
          <w:szCs w:val="24"/>
        </w:rPr>
      </w:pPr>
      <w:r w:rsidRPr="008200C8">
        <w:rPr>
          <w:rFonts w:ascii="Times New Roman" w:eastAsia="Arial" w:hAnsi="Times New Roman" w:cs="Times New Roman"/>
          <w:b/>
          <w:sz w:val="24"/>
          <w:szCs w:val="24"/>
        </w:rPr>
        <w:t>Which of the following procedures would an auditor NOT undertake as part of the overall review of the financial statements?</w:t>
      </w:r>
    </w:p>
    <w:p w:rsidR="008200C8" w:rsidRPr="008200C8" w:rsidRDefault="008200C8" w:rsidP="008200C8">
      <w:pPr>
        <w:spacing w:line="105" w:lineRule="exact"/>
        <w:rPr>
          <w:rFonts w:ascii="Times New Roman" w:eastAsia="Arial" w:hAnsi="Times New Roman" w:cs="Times New Roman"/>
          <w:b/>
          <w:sz w:val="24"/>
          <w:szCs w:val="24"/>
        </w:rPr>
      </w:pPr>
    </w:p>
    <w:p w:rsidR="008200C8" w:rsidRPr="008200C8" w:rsidRDefault="008200C8" w:rsidP="005D2951">
      <w:pPr>
        <w:pStyle w:val="ListParagraph"/>
        <w:numPr>
          <w:ilvl w:val="0"/>
          <w:numId w:val="25"/>
        </w:numPr>
        <w:spacing w:after="0" w:line="271" w:lineRule="auto"/>
        <w:jc w:val="both"/>
        <w:rPr>
          <w:rFonts w:ascii="Times New Roman" w:eastAsia="Arial" w:hAnsi="Times New Roman" w:cs="Times New Roman"/>
          <w:sz w:val="24"/>
          <w:szCs w:val="24"/>
        </w:rPr>
      </w:pPr>
      <w:r w:rsidRPr="008200C8">
        <w:rPr>
          <w:rFonts w:ascii="Times New Roman" w:eastAsia="Arial" w:hAnsi="Times New Roman" w:cs="Times New Roman"/>
          <w:sz w:val="24"/>
          <w:szCs w:val="24"/>
        </w:rPr>
        <w:t>Reviewing the financial statements to ensure they are consistent with the auditor’s knowledge of the business</w:t>
      </w:r>
      <w:r w:rsidRPr="008200C8">
        <w:rPr>
          <w:rFonts w:ascii="Times New Roman" w:eastAsia="Arial" w:hAnsi="Times New Roman" w:cs="Times New Roman"/>
          <w:b/>
          <w:sz w:val="24"/>
          <w:szCs w:val="24"/>
        </w:rPr>
        <w:t xml:space="preserve"> </w:t>
      </w:r>
      <w:r w:rsidRPr="008200C8">
        <w:rPr>
          <w:rFonts w:ascii="Times New Roman" w:eastAsia="Arial" w:hAnsi="Times New Roman" w:cs="Times New Roman"/>
          <w:sz w:val="24"/>
          <w:szCs w:val="24"/>
        </w:rPr>
        <w:t>and the results of their audit work</w:t>
      </w:r>
    </w:p>
    <w:p w:rsidR="008200C8" w:rsidRPr="008200C8" w:rsidRDefault="008200C8" w:rsidP="005D2951">
      <w:pPr>
        <w:pStyle w:val="ListParagraph"/>
        <w:numPr>
          <w:ilvl w:val="0"/>
          <w:numId w:val="25"/>
        </w:numPr>
        <w:spacing w:after="0" w:line="271" w:lineRule="auto"/>
        <w:jc w:val="both"/>
        <w:rPr>
          <w:rFonts w:ascii="Times New Roman" w:eastAsia="Arial" w:hAnsi="Times New Roman" w:cs="Times New Roman"/>
          <w:sz w:val="24"/>
          <w:szCs w:val="24"/>
        </w:rPr>
      </w:pPr>
      <w:r w:rsidRPr="008200C8">
        <w:rPr>
          <w:rFonts w:ascii="Times New Roman" w:eastAsia="Arial" w:hAnsi="Times New Roman" w:cs="Times New Roman"/>
          <w:sz w:val="24"/>
          <w:szCs w:val="24"/>
        </w:rPr>
        <w:t>Performing analytical procedures on the financial statements to form an overall conclusion on the financial</w:t>
      </w:r>
      <w:r w:rsidRPr="008200C8">
        <w:rPr>
          <w:rFonts w:ascii="Times New Roman" w:eastAsia="Arial" w:hAnsi="Times New Roman" w:cs="Times New Roman"/>
          <w:b/>
          <w:sz w:val="24"/>
          <w:szCs w:val="24"/>
        </w:rPr>
        <w:t xml:space="preserve"> </w:t>
      </w:r>
      <w:r w:rsidRPr="008200C8">
        <w:rPr>
          <w:rFonts w:ascii="Times New Roman" w:eastAsia="Arial" w:hAnsi="Times New Roman" w:cs="Times New Roman"/>
          <w:sz w:val="24"/>
          <w:szCs w:val="24"/>
        </w:rPr>
        <w:t>statements</w:t>
      </w:r>
    </w:p>
    <w:p w:rsidR="008200C8" w:rsidRPr="008200C8" w:rsidRDefault="008200C8" w:rsidP="005D2951">
      <w:pPr>
        <w:pStyle w:val="ListParagraph"/>
        <w:numPr>
          <w:ilvl w:val="0"/>
          <w:numId w:val="25"/>
        </w:numPr>
        <w:spacing w:after="0" w:line="271" w:lineRule="auto"/>
        <w:jc w:val="both"/>
        <w:rPr>
          <w:rFonts w:ascii="Times New Roman" w:eastAsia="Arial" w:hAnsi="Times New Roman" w:cs="Times New Roman"/>
          <w:sz w:val="24"/>
          <w:szCs w:val="24"/>
        </w:rPr>
      </w:pPr>
      <w:r w:rsidRPr="008200C8">
        <w:rPr>
          <w:rFonts w:ascii="Times New Roman" w:eastAsia="Arial" w:hAnsi="Times New Roman" w:cs="Times New Roman"/>
          <w:b/>
          <w:bCs/>
          <w:sz w:val="24"/>
          <w:szCs w:val="24"/>
        </w:rPr>
        <w:t>Undertaking a review of subsequent events to identify whether any adjustment or disclosure is required in the financial statements</w:t>
      </w:r>
    </w:p>
    <w:p w:rsidR="00FE37A1" w:rsidRPr="00371023" w:rsidRDefault="008200C8" w:rsidP="005D2951">
      <w:pPr>
        <w:pStyle w:val="ListParagraph"/>
        <w:numPr>
          <w:ilvl w:val="0"/>
          <w:numId w:val="25"/>
        </w:numPr>
        <w:spacing w:after="0" w:line="279" w:lineRule="auto"/>
        <w:jc w:val="both"/>
        <w:rPr>
          <w:rFonts w:ascii="Times New Roman" w:eastAsia="Arial" w:hAnsi="Times New Roman" w:cs="Times New Roman"/>
          <w:sz w:val="24"/>
          <w:szCs w:val="24"/>
        </w:rPr>
      </w:pPr>
      <w:r w:rsidRPr="008200C8">
        <w:rPr>
          <w:rFonts w:ascii="Times New Roman" w:eastAsia="Arial" w:hAnsi="Times New Roman" w:cs="Times New Roman"/>
          <w:sz w:val="24"/>
          <w:szCs w:val="24"/>
        </w:rPr>
        <w:t>Reviewing the financial statements to ensure compliance with accounting standards and local legislation</w:t>
      </w:r>
      <w:r w:rsidRPr="008200C8">
        <w:rPr>
          <w:rFonts w:ascii="Times New Roman" w:eastAsia="Arial" w:hAnsi="Times New Roman" w:cs="Times New Roman"/>
          <w:b/>
          <w:sz w:val="24"/>
          <w:szCs w:val="24"/>
        </w:rPr>
        <w:t xml:space="preserve"> </w:t>
      </w:r>
      <w:r w:rsidRPr="008200C8">
        <w:rPr>
          <w:rFonts w:ascii="Times New Roman" w:eastAsia="Arial" w:hAnsi="Times New Roman" w:cs="Times New Roman"/>
          <w:sz w:val="24"/>
          <w:szCs w:val="24"/>
        </w:rPr>
        <w:t>disclosure</w:t>
      </w:r>
    </w:p>
    <w:p w:rsidR="003E2E2D" w:rsidRPr="004C7CA7" w:rsidRDefault="003E2E2D" w:rsidP="00E7079F">
      <w:pPr>
        <w:ind w:right="-705"/>
        <w:rPr>
          <w:rFonts w:asciiTheme="majorBidi" w:hAnsiTheme="majorBidi" w:cstheme="majorBidi"/>
          <w:sz w:val="24"/>
          <w:szCs w:val="24"/>
        </w:rPr>
      </w:pPr>
    </w:p>
    <w:p w:rsidR="00371023" w:rsidRPr="00295CB6" w:rsidRDefault="004735CD" w:rsidP="00596150">
      <w:pPr>
        <w:tabs>
          <w:tab w:val="left" w:pos="390"/>
        </w:tabs>
        <w:spacing w:after="0" w:line="0" w:lineRule="atLeast"/>
        <w:ind w:left="390" w:hanging="957"/>
        <w:jc w:val="both"/>
        <w:rPr>
          <w:rFonts w:ascii="Times New Roman" w:eastAsia="Arial" w:hAnsi="Times New Roman" w:cs="Times New Roman"/>
          <w:b/>
          <w:sz w:val="24"/>
          <w:szCs w:val="24"/>
        </w:rPr>
      </w:pPr>
      <w:r w:rsidRPr="004C7CA7">
        <w:rPr>
          <w:rFonts w:asciiTheme="majorBidi" w:hAnsiTheme="majorBidi" w:cstheme="majorBidi"/>
          <w:b/>
          <w:bCs/>
          <w:sz w:val="24"/>
          <w:szCs w:val="24"/>
        </w:rPr>
        <w:t>2.</w:t>
      </w:r>
      <w:r w:rsidRPr="004C7CA7">
        <w:rPr>
          <w:rFonts w:asciiTheme="majorBidi" w:hAnsiTheme="majorBidi" w:cstheme="majorBidi"/>
          <w:b/>
          <w:bCs/>
          <w:sz w:val="24"/>
          <w:szCs w:val="24"/>
        </w:rPr>
        <w:tab/>
      </w:r>
      <w:r w:rsidR="00371023" w:rsidRPr="00295CB6">
        <w:rPr>
          <w:rFonts w:ascii="Times New Roman" w:eastAsia="Arial" w:hAnsi="Times New Roman" w:cs="Times New Roman"/>
          <w:b/>
          <w:sz w:val="24"/>
          <w:szCs w:val="24"/>
        </w:rPr>
        <w:t>Which of the following statements, relating to International Standards on Auditing (ISAs), if any, is/are correct?</w:t>
      </w:r>
    </w:p>
    <w:p w:rsidR="00371023" w:rsidRPr="00295CB6" w:rsidRDefault="00371023" w:rsidP="00596150">
      <w:pPr>
        <w:spacing w:after="0" w:line="174" w:lineRule="exact"/>
        <w:rPr>
          <w:rFonts w:ascii="Times New Roman" w:eastAsia="Arial" w:hAnsi="Times New Roman" w:cs="Times New Roman"/>
          <w:b/>
          <w:sz w:val="24"/>
          <w:szCs w:val="24"/>
        </w:rPr>
      </w:pPr>
    </w:p>
    <w:p w:rsidR="00371023" w:rsidRPr="00295CB6" w:rsidRDefault="00371023" w:rsidP="005D2951">
      <w:pPr>
        <w:numPr>
          <w:ilvl w:val="1"/>
          <w:numId w:val="26"/>
        </w:numPr>
        <w:tabs>
          <w:tab w:val="left" w:pos="790"/>
        </w:tabs>
        <w:spacing w:after="0" w:line="271" w:lineRule="auto"/>
        <w:ind w:left="1440"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International Standards on Auditing (ISAs) are issued by the International Accounting Standards Board (IASB) and provide guidance on the performance and conduct of an audit</w:t>
      </w:r>
    </w:p>
    <w:p w:rsidR="00371023" w:rsidRPr="00295CB6" w:rsidRDefault="00371023" w:rsidP="005D2951">
      <w:pPr>
        <w:numPr>
          <w:ilvl w:val="1"/>
          <w:numId w:val="26"/>
        </w:numPr>
        <w:tabs>
          <w:tab w:val="left" w:pos="789"/>
        </w:tabs>
        <w:spacing w:after="0" w:line="278" w:lineRule="auto"/>
        <w:ind w:left="1440"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In the event that ISAs differ from local legislation in a specific country, auditors must comply with the requirements of the ISAs</w:t>
      </w:r>
    </w:p>
    <w:p w:rsidR="00371023" w:rsidRPr="00295CB6" w:rsidRDefault="00371023" w:rsidP="00596150">
      <w:pPr>
        <w:spacing w:after="0" w:line="107" w:lineRule="exact"/>
        <w:rPr>
          <w:rFonts w:ascii="Times New Roman" w:eastAsia="Times New Roman" w:hAnsi="Times New Roman" w:cs="Times New Roman"/>
          <w:sz w:val="24"/>
          <w:szCs w:val="24"/>
        </w:rPr>
      </w:pPr>
    </w:p>
    <w:p w:rsidR="00371023" w:rsidRPr="00295CB6" w:rsidRDefault="00371023" w:rsidP="005D2951">
      <w:pPr>
        <w:numPr>
          <w:ilvl w:val="0"/>
          <w:numId w:val="27"/>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only</w:t>
      </w:r>
    </w:p>
    <w:p w:rsidR="00371023" w:rsidRPr="00295CB6" w:rsidRDefault="00371023" w:rsidP="00596150">
      <w:pPr>
        <w:spacing w:after="0" w:line="30" w:lineRule="exact"/>
        <w:ind w:left="1843" w:hanging="709"/>
        <w:rPr>
          <w:rFonts w:ascii="Times New Roman" w:eastAsia="Arial" w:hAnsi="Times New Roman" w:cs="Times New Roman"/>
          <w:b/>
          <w:sz w:val="24"/>
          <w:szCs w:val="24"/>
        </w:rPr>
      </w:pPr>
    </w:p>
    <w:p w:rsidR="00371023" w:rsidRPr="00295CB6" w:rsidRDefault="00371023" w:rsidP="005D2951">
      <w:pPr>
        <w:numPr>
          <w:ilvl w:val="0"/>
          <w:numId w:val="27"/>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2 only</w:t>
      </w:r>
    </w:p>
    <w:p w:rsidR="00371023" w:rsidRPr="00295CB6" w:rsidRDefault="00371023" w:rsidP="00596150">
      <w:pPr>
        <w:spacing w:after="0" w:line="30" w:lineRule="exact"/>
        <w:ind w:left="1843" w:hanging="709"/>
        <w:rPr>
          <w:rFonts w:ascii="Times New Roman" w:eastAsia="Arial" w:hAnsi="Times New Roman" w:cs="Times New Roman"/>
          <w:b/>
          <w:sz w:val="24"/>
          <w:szCs w:val="24"/>
        </w:rPr>
      </w:pPr>
    </w:p>
    <w:p w:rsidR="00371023" w:rsidRPr="00295CB6" w:rsidRDefault="00371023" w:rsidP="005D2951">
      <w:pPr>
        <w:numPr>
          <w:ilvl w:val="0"/>
          <w:numId w:val="27"/>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Both 1 and 2</w:t>
      </w:r>
    </w:p>
    <w:p w:rsidR="00371023" w:rsidRPr="00295CB6" w:rsidRDefault="00371023" w:rsidP="00596150">
      <w:pPr>
        <w:spacing w:after="0" w:line="30" w:lineRule="exact"/>
        <w:ind w:left="1843" w:hanging="709"/>
        <w:rPr>
          <w:rFonts w:ascii="Times New Roman" w:eastAsia="Arial" w:hAnsi="Times New Roman" w:cs="Times New Roman"/>
          <w:b/>
          <w:sz w:val="24"/>
          <w:szCs w:val="24"/>
        </w:rPr>
      </w:pPr>
    </w:p>
    <w:p w:rsidR="00371023" w:rsidRPr="00295CB6" w:rsidRDefault="00371023" w:rsidP="005D2951">
      <w:pPr>
        <w:numPr>
          <w:ilvl w:val="0"/>
          <w:numId w:val="27"/>
        </w:numPr>
        <w:tabs>
          <w:tab w:val="left" w:pos="790"/>
        </w:tabs>
        <w:spacing w:after="0" w:line="0" w:lineRule="atLeast"/>
        <w:ind w:left="720" w:hanging="360"/>
        <w:jc w:val="both"/>
        <w:rPr>
          <w:rFonts w:ascii="Times New Roman" w:eastAsia="Arial" w:hAnsi="Times New Roman" w:cs="Times New Roman"/>
          <w:b/>
          <w:bCs/>
          <w:sz w:val="24"/>
          <w:szCs w:val="24"/>
        </w:rPr>
      </w:pPr>
      <w:r w:rsidRPr="00295CB6">
        <w:rPr>
          <w:rFonts w:ascii="Times New Roman" w:eastAsia="Arial" w:hAnsi="Times New Roman" w:cs="Times New Roman"/>
          <w:b/>
          <w:bCs/>
          <w:sz w:val="24"/>
          <w:szCs w:val="24"/>
        </w:rPr>
        <w:t>Neither 1 nor 2</w:t>
      </w:r>
    </w:p>
    <w:p w:rsidR="002138B3" w:rsidRDefault="002138B3" w:rsidP="00371023">
      <w:pPr>
        <w:spacing w:after="0"/>
        <w:ind w:right="-705"/>
        <w:rPr>
          <w:rFonts w:asciiTheme="majorBidi" w:hAnsiTheme="majorBidi" w:cstheme="majorBidi"/>
          <w:sz w:val="24"/>
          <w:szCs w:val="24"/>
        </w:rPr>
      </w:pPr>
    </w:p>
    <w:p w:rsidR="00BB5B5B" w:rsidRPr="00BB5B5B" w:rsidRDefault="004735CD" w:rsidP="00BB5B5B">
      <w:pPr>
        <w:spacing w:before="135" w:after="135" w:line="240" w:lineRule="auto"/>
        <w:ind w:hanging="567"/>
        <w:rPr>
          <w:rFonts w:asciiTheme="majorBidi" w:eastAsia="Times New Roman" w:hAnsiTheme="majorBidi" w:cstheme="majorBidi"/>
          <w:b/>
          <w:bCs/>
          <w:sz w:val="24"/>
          <w:szCs w:val="24"/>
        </w:rPr>
      </w:pPr>
      <w:r w:rsidRPr="004C7CA7">
        <w:rPr>
          <w:rFonts w:asciiTheme="majorBidi" w:hAnsiTheme="majorBidi" w:cstheme="majorBidi"/>
          <w:b/>
          <w:sz w:val="24"/>
          <w:szCs w:val="24"/>
        </w:rPr>
        <w:t>3.</w:t>
      </w:r>
      <w:r w:rsidRPr="004C7CA7">
        <w:rPr>
          <w:rFonts w:asciiTheme="majorBidi" w:hAnsiTheme="majorBidi" w:cstheme="majorBidi"/>
          <w:b/>
          <w:sz w:val="24"/>
          <w:szCs w:val="24"/>
        </w:rPr>
        <w:tab/>
      </w:r>
      <w:r w:rsidR="00BB5B5B" w:rsidRPr="00BB5B5B">
        <w:rPr>
          <w:rFonts w:asciiTheme="majorBidi" w:eastAsia="Times New Roman" w:hAnsiTheme="majorBidi" w:cstheme="majorBidi"/>
          <w:b/>
          <w:bCs/>
          <w:sz w:val="24"/>
          <w:szCs w:val="24"/>
        </w:rPr>
        <w:t>Analytical procedures used in the review stage of an audit generally include:</w:t>
      </w:r>
    </w:p>
    <w:p w:rsidR="00BB5B5B" w:rsidRPr="00780F3E" w:rsidRDefault="00BB5B5B" w:rsidP="005D2951">
      <w:pPr>
        <w:numPr>
          <w:ilvl w:val="0"/>
          <w:numId w:val="20"/>
        </w:numPr>
        <w:spacing w:before="100" w:beforeAutospacing="1" w:after="100" w:afterAutospacing="1" w:line="240" w:lineRule="auto"/>
        <w:rPr>
          <w:rFonts w:asciiTheme="majorBidi" w:eastAsia="Times New Roman" w:hAnsiTheme="majorBidi" w:cstheme="majorBidi"/>
          <w:sz w:val="24"/>
          <w:szCs w:val="24"/>
        </w:rPr>
      </w:pPr>
      <w:r w:rsidRPr="00780F3E">
        <w:rPr>
          <w:rFonts w:asciiTheme="majorBidi" w:eastAsia="Times New Roman" w:hAnsiTheme="majorBidi" w:cstheme="majorBidi"/>
          <w:sz w:val="24"/>
          <w:szCs w:val="24"/>
        </w:rPr>
        <w:t>Retesting control procedures that appeared to be ineffective during the assessment of control risk.</w:t>
      </w:r>
    </w:p>
    <w:p w:rsidR="00BB5B5B" w:rsidRPr="00780F3E" w:rsidRDefault="00BB5B5B" w:rsidP="005D2951">
      <w:pPr>
        <w:numPr>
          <w:ilvl w:val="0"/>
          <w:numId w:val="20"/>
        </w:numPr>
        <w:spacing w:before="100" w:beforeAutospacing="1" w:after="100" w:afterAutospacing="1" w:line="240" w:lineRule="auto"/>
        <w:rPr>
          <w:rFonts w:asciiTheme="majorBidi" w:eastAsia="Times New Roman" w:hAnsiTheme="majorBidi" w:cstheme="majorBidi"/>
          <w:sz w:val="24"/>
          <w:szCs w:val="24"/>
        </w:rPr>
      </w:pPr>
      <w:r w:rsidRPr="00780F3E">
        <w:rPr>
          <w:rFonts w:asciiTheme="majorBidi" w:eastAsia="Times New Roman" w:hAnsiTheme="majorBidi" w:cstheme="majorBidi"/>
          <w:sz w:val="24"/>
          <w:szCs w:val="24"/>
        </w:rPr>
        <w:t>Performing tests of transactions to corroborate management’s financial statement assertions.</w:t>
      </w:r>
    </w:p>
    <w:p w:rsidR="00BB5B5B" w:rsidRPr="00780F3E" w:rsidRDefault="00BB5B5B" w:rsidP="005D2951">
      <w:pPr>
        <w:numPr>
          <w:ilvl w:val="0"/>
          <w:numId w:val="20"/>
        </w:numPr>
        <w:spacing w:before="100" w:beforeAutospacing="1" w:after="100" w:afterAutospacing="1" w:line="240" w:lineRule="auto"/>
        <w:rPr>
          <w:rFonts w:asciiTheme="majorBidi" w:eastAsia="Times New Roman" w:hAnsiTheme="majorBidi" w:cstheme="majorBidi"/>
          <w:b/>
          <w:bCs/>
          <w:sz w:val="24"/>
          <w:szCs w:val="24"/>
        </w:rPr>
      </w:pPr>
      <w:r w:rsidRPr="00780F3E">
        <w:rPr>
          <w:rFonts w:asciiTheme="majorBidi" w:eastAsia="Times New Roman" w:hAnsiTheme="majorBidi" w:cstheme="majorBidi"/>
          <w:b/>
          <w:bCs/>
          <w:sz w:val="24"/>
          <w:szCs w:val="24"/>
        </w:rPr>
        <w:t>Considering unusual or unexpected account balances that were not previously identified.</w:t>
      </w:r>
    </w:p>
    <w:p w:rsidR="003E2E2D" w:rsidRPr="008845EF" w:rsidRDefault="00BB5B5B" w:rsidP="005D2951">
      <w:pPr>
        <w:numPr>
          <w:ilvl w:val="0"/>
          <w:numId w:val="20"/>
        </w:numPr>
        <w:spacing w:before="100" w:beforeAutospacing="1" w:after="100" w:afterAutospacing="1" w:line="240" w:lineRule="auto"/>
        <w:rPr>
          <w:rFonts w:asciiTheme="majorBidi" w:eastAsia="Times New Roman" w:hAnsiTheme="majorBidi" w:cstheme="majorBidi"/>
          <w:sz w:val="24"/>
          <w:szCs w:val="24"/>
        </w:rPr>
      </w:pPr>
      <w:r w:rsidRPr="00780F3E">
        <w:rPr>
          <w:rFonts w:asciiTheme="majorBidi" w:eastAsia="Times New Roman" w:hAnsiTheme="majorBidi" w:cstheme="majorBidi"/>
          <w:sz w:val="24"/>
          <w:szCs w:val="24"/>
        </w:rPr>
        <w:t>Gathering evidence concerning account balances that have not changed from the prior year.</w:t>
      </w:r>
    </w:p>
    <w:p w:rsidR="00720F6F" w:rsidRDefault="00720F6F" w:rsidP="004735CD">
      <w:pPr>
        <w:spacing w:after="0"/>
        <w:ind w:right="-705" w:hanging="567"/>
        <w:rPr>
          <w:rFonts w:asciiTheme="majorBidi" w:hAnsiTheme="majorBidi" w:cstheme="majorBidi"/>
          <w:b/>
          <w:sz w:val="24"/>
          <w:szCs w:val="24"/>
        </w:rPr>
      </w:pPr>
    </w:p>
    <w:p w:rsidR="00720F6F" w:rsidRDefault="00720F6F" w:rsidP="004735CD">
      <w:pPr>
        <w:spacing w:after="0"/>
        <w:ind w:right="-705" w:hanging="567"/>
        <w:rPr>
          <w:rFonts w:asciiTheme="majorBidi" w:hAnsiTheme="majorBidi" w:cstheme="majorBidi"/>
          <w:b/>
          <w:sz w:val="24"/>
          <w:szCs w:val="24"/>
        </w:rPr>
      </w:pPr>
    </w:p>
    <w:p w:rsidR="00720F6F" w:rsidRDefault="00720F6F" w:rsidP="004735CD">
      <w:pPr>
        <w:spacing w:after="0"/>
        <w:ind w:right="-705" w:hanging="567"/>
        <w:rPr>
          <w:rFonts w:asciiTheme="majorBidi" w:hAnsiTheme="majorBidi" w:cstheme="majorBidi"/>
          <w:b/>
          <w:sz w:val="24"/>
          <w:szCs w:val="24"/>
        </w:rPr>
      </w:pPr>
    </w:p>
    <w:p w:rsidR="00720F6F" w:rsidRDefault="00720F6F" w:rsidP="004735CD">
      <w:pPr>
        <w:spacing w:after="0"/>
        <w:ind w:right="-705" w:hanging="567"/>
        <w:rPr>
          <w:rFonts w:asciiTheme="majorBidi" w:hAnsiTheme="majorBidi" w:cstheme="majorBidi"/>
          <w:b/>
          <w:sz w:val="24"/>
          <w:szCs w:val="24"/>
        </w:rPr>
      </w:pPr>
    </w:p>
    <w:p w:rsidR="002138B3" w:rsidRPr="004C7CA7" w:rsidRDefault="004735CD" w:rsidP="004735CD">
      <w:pPr>
        <w:spacing w:after="0"/>
        <w:ind w:right="-705" w:hanging="567"/>
        <w:rPr>
          <w:rFonts w:asciiTheme="majorBidi" w:hAnsiTheme="majorBidi" w:cstheme="majorBidi"/>
          <w:b/>
          <w:sz w:val="24"/>
          <w:szCs w:val="24"/>
        </w:rPr>
      </w:pPr>
      <w:r w:rsidRPr="004C7CA7">
        <w:rPr>
          <w:rFonts w:asciiTheme="majorBidi" w:hAnsiTheme="majorBidi" w:cstheme="majorBidi"/>
          <w:b/>
          <w:sz w:val="24"/>
          <w:szCs w:val="24"/>
        </w:rPr>
        <w:lastRenderedPageBreak/>
        <w:t>4.</w:t>
      </w:r>
      <w:r w:rsidRPr="004C7CA7">
        <w:rPr>
          <w:rFonts w:asciiTheme="majorBidi" w:hAnsiTheme="majorBidi" w:cstheme="majorBidi"/>
          <w:b/>
          <w:sz w:val="24"/>
          <w:szCs w:val="24"/>
        </w:rPr>
        <w:tab/>
      </w:r>
      <w:r w:rsidR="002138B3" w:rsidRPr="004C7CA7">
        <w:rPr>
          <w:rFonts w:asciiTheme="majorBidi" w:hAnsiTheme="majorBidi" w:cstheme="majorBidi"/>
          <w:b/>
          <w:sz w:val="24"/>
          <w:szCs w:val="24"/>
        </w:rPr>
        <w:t>In “Auditing “financial accounting data” the primary concern is with</w:t>
      </w:r>
    </w:p>
    <w:p w:rsidR="0077057F" w:rsidRPr="004C7CA7" w:rsidRDefault="0077057F" w:rsidP="004735CD">
      <w:pPr>
        <w:spacing w:after="0"/>
        <w:ind w:right="-705" w:hanging="567"/>
        <w:rPr>
          <w:rFonts w:asciiTheme="majorBidi" w:hAnsiTheme="majorBidi" w:cstheme="majorBidi"/>
          <w:b/>
          <w:sz w:val="24"/>
          <w:szCs w:val="24"/>
        </w:rPr>
      </w:pPr>
    </w:p>
    <w:p w:rsidR="002138B3" w:rsidRPr="004C7CA7" w:rsidRDefault="002138B3" w:rsidP="005D2951">
      <w:pPr>
        <w:pStyle w:val="ListParagraph"/>
        <w:numPr>
          <w:ilvl w:val="0"/>
          <w:numId w:val="4"/>
        </w:numPr>
        <w:spacing w:after="0"/>
        <w:ind w:left="1418" w:right="-705" w:hanging="567"/>
        <w:rPr>
          <w:rFonts w:asciiTheme="majorBidi" w:hAnsiTheme="majorBidi" w:cstheme="majorBidi"/>
          <w:b/>
          <w:bCs/>
          <w:color w:val="000000"/>
          <w:spacing w:val="3"/>
          <w:sz w:val="24"/>
          <w:szCs w:val="24"/>
        </w:rPr>
      </w:pPr>
      <w:r w:rsidRPr="004C7CA7">
        <w:rPr>
          <w:rFonts w:asciiTheme="majorBidi" w:hAnsiTheme="majorBidi" w:cstheme="majorBidi"/>
          <w:b/>
          <w:bCs/>
          <w:color w:val="000000"/>
          <w:sz w:val="24"/>
          <w:szCs w:val="24"/>
        </w:rPr>
        <w:t xml:space="preserve">Determining </w:t>
      </w:r>
      <w:r w:rsidRPr="004C7CA7">
        <w:rPr>
          <w:rFonts w:asciiTheme="majorBidi" w:hAnsiTheme="majorBidi" w:cstheme="majorBidi"/>
          <w:b/>
          <w:bCs/>
          <w:color w:val="000000"/>
          <w:spacing w:val="-2"/>
          <w:sz w:val="24"/>
          <w:szCs w:val="24"/>
        </w:rPr>
        <w:t xml:space="preserve">whether </w:t>
      </w:r>
      <w:r w:rsidRPr="004C7CA7">
        <w:rPr>
          <w:rFonts w:asciiTheme="majorBidi" w:hAnsiTheme="majorBidi" w:cstheme="majorBidi"/>
          <w:b/>
          <w:bCs/>
          <w:color w:val="000000"/>
          <w:spacing w:val="4"/>
          <w:sz w:val="24"/>
          <w:szCs w:val="24"/>
        </w:rPr>
        <w:t>recorded information </w:t>
      </w:r>
      <w:r w:rsidRPr="004C7CA7">
        <w:rPr>
          <w:rFonts w:asciiTheme="majorBidi" w:hAnsiTheme="majorBidi" w:cstheme="majorBidi"/>
          <w:b/>
          <w:bCs/>
          <w:color w:val="000000"/>
          <w:spacing w:val="-2"/>
          <w:sz w:val="24"/>
          <w:szCs w:val="24"/>
        </w:rPr>
        <w:t xml:space="preserve">properly </w:t>
      </w:r>
      <w:r w:rsidRPr="004C7CA7">
        <w:rPr>
          <w:rFonts w:asciiTheme="majorBidi" w:hAnsiTheme="majorBidi" w:cstheme="majorBidi"/>
          <w:b/>
          <w:bCs/>
          <w:color w:val="000000"/>
          <w:spacing w:val="2"/>
          <w:sz w:val="24"/>
          <w:szCs w:val="24"/>
        </w:rPr>
        <w:t xml:space="preserve">reflects </w:t>
      </w:r>
      <w:r w:rsidRPr="004C7CA7">
        <w:rPr>
          <w:rFonts w:asciiTheme="majorBidi" w:hAnsiTheme="majorBidi" w:cstheme="majorBidi"/>
          <w:b/>
          <w:bCs/>
          <w:color w:val="000000"/>
          <w:spacing w:val="-5"/>
          <w:sz w:val="24"/>
          <w:szCs w:val="24"/>
        </w:rPr>
        <w:t xml:space="preserve">the </w:t>
      </w:r>
      <w:r w:rsidRPr="004C7CA7">
        <w:rPr>
          <w:rFonts w:asciiTheme="majorBidi" w:hAnsiTheme="majorBidi" w:cstheme="majorBidi"/>
          <w:b/>
          <w:bCs/>
          <w:color w:val="000000"/>
          <w:sz w:val="24"/>
          <w:szCs w:val="24"/>
        </w:rPr>
        <w:t xml:space="preserve">economic events </w:t>
      </w:r>
      <w:r w:rsidRPr="004C7CA7">
        <w:rPr>
          <w:rFonts w:asciiTheme="majorBidi" w:hAnsiTheme="majorBidi" w:cstheme="majorBidi"/>
          <w:b/>
          <w:bCs/>
          <w:color w:val="000000"/>
          <w:spacing w:val="9"/>
          <w:sz w:val="24"/>
          <w:szCs w:val="24"/>
        </w:rPr>
        <w:t xml:space="preserve">that </w:t>
      </w:r>
      <w:r w:rsidRPr="004C7CA7">
        <w:rPr>
          <w:rFonts w:asciiTheme="majorBidi" w:hAnsiTheme="majorBidi" w:cstheme="majorBidi"/>
          <w:b/>
          <w:bCs/>
          <w:color w:val="000000"/>
          <w:spacing w:val="3"/>
          <w:sz w:val="24"/>
          <w:szCs w:val="24"/>
        </w:rPr>
        <w:t>occurred during the accounting period.</w:t>
      </w:r>
    </w:p>
    <w:p w:rsidR="002138B3" w:rsidRPr="004C7CA7" w:rsidRDefault="002138B3" w:rsidP="005D2951">
      <w:pPr>
        <w:pStyle w:val="ListParagraph"/>
        <w:numPr>
          <w:ilvl w:val="0"/>
          <w:numId w:val="4"/>
        </w:numPr>
        <w:spacing w:after="0"/>
        <w:ind w:left="1418" w:right="-705" w:hanging="567"/>
        <w:rPr>
          <w:rFonts w:asciiTheme="majorBidi" w:hAnsiTheme="majorBidi" w:cstheme="majorBidi"/>
          <w:sz w:val="24"/>
          <w:szCs w:val="24"/>
        </w:rPr>
      </w:pPr>
      <w:r w:rsidRPr="004C7CA7">
        <w:rPr>
          <w:rFonts w:asciiTheme="majorBidi" w:hAnsiTheme="majorBidi" w:cstheme="majorBidi"/>
          <w:color w:val="000000"/>
          <w:spacing w:val="3"/>
          <w:sz w:val="24"/>
          <w:szCs w:val="24"/>
          <w:shd w:val="clear" w:color="auto" w:fill="FFFFFF"/>
        </w:rPr>
        <w:t>Determining if fraud has occurred.</w:t>
      </w:r>
    </w:p>
    <w:p w:rsidR="002138B3" w:rsidRPr="004C7CA7" w:rsidRDefault="002138B3" w:rsidP="005D2951">
      <w:pPr>
        <w:pStyle w:val="ListParagraph"/>
        <w:numPr>
          <w:ilvl w:val="0"/>
          <w:numId w:val="4"/>
        </w:numPr>
        <w:spacing w:after="0" w:line="240" w:lineRule="auto"/>
        <w:ind w:left="1418" w:right="-705" w:hanging="567"/>
        <w:rPr>
          <w:rFonts w:asciiTheme="majorBidi" w:hAnsiTheme="majorBidi" w:cstheme="majorBidi"/>
          <w:color w:val="000000"/>
          <w:spacing w:val="4"/>
          <w:sz w:val="24"/>
          <w:szCs w:val="24"/>
          <w:shd w:val="clear" w:color="auto" w:fill="FFFFFF"/>
        </w:rPr>
      </w:pPr>
      <w:r w:rsidRPr="004C7CA7">
        <w:rPr>
          <w:rFonts w:asciiTheme="majorBidi" w:hAnsiTheme="majorBidi" w:cstheme="majorBidi"/>
          <w:color w:val="000000"/>
          <w:spacing w:val="4"/>
          <w:sz w:val="24"/>
          <w:szCs w:val="24"/>
          <w:shd w:val="clear" w:color="auto" w:fill="FFFFFF"/>
        </w:rPr>
        <w:t>Determining if taxable income has been calculated correctly.</w:t>
      </w:r>
    </w:p>
    <w:p w:rsidR="007D2E17" w:rsidRPr="00720F6F" w:rsidRDefault="002138B3" w:rsidP="005D2951">
      <w:pPr>
        <w:pStyle w:val="reader-word-layer"/>
        <w:numPr>
          <w:ilvl w:val="0"/>
          <w:numId w:val="4"/>
        </w:numPr>
        <w:shd w:val="clear" w:color="auto" w:fill="FFFFFF"/>
        <w:spacing w:before="0" w:beforeAutospacing="0" w:after="0" w:afterAutospacing="0"/>
        <w:ind w:left="1418" w:right="-705" w:hanging="567"/>
        <w:rPr>
          <w:rFonts w:asciiTheme="majorBidi" w:hAnsiTheme="majorBidi" w:cstheme="majorBidi"/>
          <w:color w:val="000000"/>
          <w:spacing w:val="4"/>
        </w:rPr>
      </w:pPr>
      <w:r w:rsidRPr="004C7CA7">
        <w:rPr>
          <w:rFonts w:asciiTheme="majorBidi" w:hAnsiTheme="majorBidi" w:cstheme="majorBidi"/>
          <w:color w:val="000000"/>
        </w:rPr>
        <w:t>Analyzing </w:t>
      </w:r>
      <w:r w:rsidRPr="004C7CA7">
        <w:rPr>
          <w:rFonts w:asciiTheme="majorBidi" w:hAnsiTheme="majorBidi" w:cstheme="majorBidi"/>
          <w:color w:val="000000"/>
          <w:spacing w:val="3"/>
        </w:rPr>
        <w:t xml:space="preserve">the </w:t>
      </w:r>
      <w:r w:rsidRPr="004C7CA7">
        <w:rPr>
          <w:rFonts w:asciiTheme="majorBidi" w:hAnsiTheme="majorBidi" w:cstheme="majorBidi"/>
          <w:color w:val="000000"/>
        </w:rPr>
        <w:t xml:space="preserve">financial information </w:t>
      </w:r>
      <w:r w:rsidRPr="004C7CA7">
        <w:rPr>
          <w:rFonts w:asciiTheme="majorBidi" w:hAnsiTheme="majorBidi" w:cstheme="majorBidi"/>
          <w:color w:val="000000"/>
          <w:spacing w:val="4"/>
        </w:rPr>
        <w:t>to </w:t>
      </w:r>
      <w:r w:rsidRPr="004C7CA7">
        <w:rPr>
          <w:rFonts w:asciiTheme="majorBidi" w:hAnsiTheme="majorBidi" w:cstheme="majorBidi"/>
          <w:color w:val="000000"/>
          <w:spacing w:val="6"/>
        </w:rPr>
        <w:t xml:space="preserve">be </w:t>
      </w:r>
      <w:r w:rsidRPr="004C7CA7">
        <w:rPr>
          <w:rFonts w:asciiTheme="majorBidi" w:hAnsiTheme="majorBidi" w:cstheme="majorBidi"/>
          <w:color w:val="000000"/>
          <w:spacing w:val="3"/>
        </w:rPr>
        <w:t xml:space="preserve">sure </w:t>
      </w:r>
      <w:r w:rsidRPr="004C7CA7">
        <w:rPr>
          <w:rFonts w:asciiTheme="majorBidi" w:hAnsiTheme="majorBidi" w:cstheme="majorBidi"/>
          <w:color w:val="000000"/>
          <w:spacing w:val="-4"/>
        </w:rPr>
        <w:t xml:space="preserve">that </w:t>
      </w:r>
      <w:r w:rsidRPr="004C7CA7">
        <w:rPr>
          <w:rFonts w:asciiTheme="majorBidi" w:hAnsiTheme="majorBidi" w:cstheme="majorBidi"/>
          <w:color w:val="000000"/>
          <w:spacing w:val="10"/>
        </w:rPr>
        <w:t xml:space="preserve">it </w:t>
      </w:r>
      <w:r w:rsidRPr="004C7CA7">
        <w:rPr>
          <w:rFonts w:asciiTheme="majorBidi" w:hAnsiTheme="majorBidi" w:cstheme="majorBidi"/>
          <w:color w:val="000000"/>
          <w:spacing w:val="9"/>
        </w:rPr>
        <w:t xml:space="preserve">complies </w:t>
      </w:r>
      <w:r w:rsidRPr="004C7CA7">
        <w:rPr>
          <w:rFonts w:asciiTheme="majorBidi" w:hAnsiTheme="majorBidi" w:cstheme="majorBidi"/>
          <w:color w:val="000000"/>
          <w:spacing w:val="-4"/>
        </w:rPr>
        <w:t xml:space="preserve">with </w:t>
      </w:r>
      <w:r w:rsidRPr="004C7CA7">
        <w:rPr>
          <w:rFonts w:asciiTheme="majorBidi" w:hAnsiTheme="majorBidi" w:cstheme="majorBidi"/>
          <w:color w:val="000000"/>
          <w:spacing w:val="6"/>
        </w:rPr>
        <w:t>government</w:t>
      </w:r>
      <w:r w:rsidR="004735CD" w:rsidRPr="004C7CA7">
        <w:rPr>
          <w:rFonts w:asciiTheme="majorBidi" w:hAnsiTheme="majorBidi" w:cstheme="majorBidi"/>
          <w:color w:val="000000"/>
          <w:spacing w:val="6"/>
        </w:rPr>
        <w:t xml:space="preserve"> </w:t>
      </w:r>
      <w:r w:rsidR="00DD4F22" w:rsidRPr="004C7CA7">
        <w:rPr>
          <w:rFonts w:asciiTheme="majorBidi" w:hAnsiTheme="majorBidi" w:cstheme="majorBidi"/>
          <w:color w:val="000000"/>
          <w:spacing w:val="4"/>
        </w:rPr>
        <w:t>r</w:t>
      </w:r>
      <w:r w:rsidRPr="004C7CA7">
        <w:rPr>
          <w:rFonts w:asciiTheme="majorBidi" w:hAnsiTheme="majorBidi" w:cstheme="majorBidi"/>
          <w:color w:val="000000"/>
          <w:spacing w:val="4"/>
        </w:rPr>
        <w:t>equirements</w:t>
      </w:r>
    </w:p>
    <w:p w:rsidR="00720F6F" w:rsidRPr="005C2BF2" w:rsidRDefault="0077057F" w:rsidP="00720F6F">
      <w:pPr>
        <w:spacing w:after="0"/>
        <w:ind w:hanging="567"/>
        <w:rPr>
          <w:rFonts w:asciiTheme="majorBidi" w:hAnsiTheme="majorBidi" w:cstheme="majorBidi"/>
          <w:sz w:val="24"/>
          <w:szCs w:val="24"/>
        </w:rPr>
      </w:pPr>
      <w:r w:rsidRPr="004C7CA7">
        <w:rPr>
          <w:rFonts w:asciiTheme="majorBidi" w:hAnsiTheme="majorBidi" w:cstheme="majorBidi"/>
          <w:b/>
          <w:bCs/>
          <w:color w:val="000000"/>
          <w:spacing w:val="4"/>
        </w:rPr>
        <w:t>5.</w:t>
      </w:r>
      <w:r w:rsidR="004735CD" w:rsidRPr="004C7CA7">
        <w:rPr>
          <w:rFonts w:asciiTheme="majorBidi" w:hAnsiTheme="majorBidi" w:cstheme="majorBidi"/>
          <w:b/>
          <w:bCs/>
          <w:color w:val="000000"/>
          <w:spacing w:val="4"/>
        </w:rPr>
        <w:tab/>
      </w:r>
      <w:r w:rsidR="00720F6F" w:rsidRPr="005C2BF2">
        <w:rPr>
          <w:rFonts w:asciiTheme="majorBidi" w:hAnsiTheme="majorBidi" w:cstheme="majorBidi"/>
          <w:b/>
          <w:sz w:val="24"/>
          <w:szCs w:val="24"/>
        </w:rPr>
        <w:t>Application controls are manual or automated procedures that operate over accounting applications to ensure that all transactions are complete and accurate.</w:t>
      </w:r>
    </w:p>
    <w:p w:rsidR="00720F6F" w:rsidRPr="005C2BF2" w:rsidRDefault="00720F6F" w:rsidP="00720F6F">
      <w:pPr>
        <w:spacing w:after="0"/>
        <w:ind w:hanging="567"/>
        <w:rPr>
          <w:rFonts w:asciiTheme="majorBidi" w:hAnsiTheme="majorBidi" w:cstheme="majorBidi"/>
          <w:sz w:val="24"/>
          <w:szCs w:val="24"/>
        </w:rPr>
      </w:pPr>
    </w:p>
    <w:p w:rsidR="00720F6F" w:rsidRPr="005C2BF2" w:rsidRDefault="00720F6F" w:rsidP="00720F6F">
      <w:pPr>
        <w:spacing w:after="0"/>
        <w:rPr>
          <w:rFonts w:asciiTheme="majorBidi" w:hAnsiTheme="majorBidi" w:cstheme="majorBidi"/>
          <w:sz w:val="24"/>
          <w:szCs w:val="24"/>
        </w:rPr>
      </w:pPr>
      <w:r w:rsidRPr="005C2BF2">
        <w:rPr>
          <w:rFonts w:asciiTheme="majorBidi" w:hAnsiTheme="majorBidi" w:cstheme="majorBidi"/>
          <w:sz w:val="24"/>
          <w:szCs w:val="24"/>
        </w:rPr>
        <w:t>Which TWO of the following are application controls?</w:t>
      </w:r>
    </w:p>
    <w:p w:rsidR="00720F6F" w:rsidRPr="005C2BF2" w:rsidRDefault="00720F6F" w:rsidP="00720F6F">
      <w:pPr>
        <w:spacing w:after="0"/>
        <w:ind w:left="709"/>
        <w:rPr>
          <w:rFonts w:asciiTheme="majorBidi" w:hAnsiTheme="majorBidi" w:cstheme="majorBidi"/>
          <w:sz w:val="24"/>
          <w:szCs w:val="24"/>
        </w:rPr>
      </w:pPr>
      <w:r w:rsidRPr="005C2BF2">
        <w:rPr>
          <w:rFonts w:asciiTheme="majorBidi" w:hAnsiTheme="majorBidi" w:cstheme="majorBidi"/>
          <w:sz w:val="24"/>
          <w:szCs w:val="24"/>
        </w:rPr>
        <w:t>1 Password protection of programs</w:t>
      </w:r>
    </w:p>
    <w:p w:rsidR="00720F6F" w:rsidRPr="005C2BF2" w:rsidRDefault="00720F6F" w:rsidP="00720F6F">
      <w:pPr>
        <w:spacing w:after="0"/>
        <w:ind w:left="709"/>
        <w:rPr>
          <w:rFonts w:asciiTheme="majorBidi" w:hAnsiTheme="majorBidi" w:cstheme="majorBidi"/>
          <w:sz w:val="24"/>
          <w:szCs w:val="24"/>
        </w:rPr>
      </w:pPr>
      <w:r w:rsidRPr="005C2BF2">
        <w:rPr>
          <w:rFonts w:asciiTheme="majorBidi" w:hAnsiTheme="majorBidi" w:cstheme="majorBidi"/>
          <w:sz w:val="24"/>
          <w:szCs w:val="24"/>
        </w:rPr>
        <w:t>2 Batch controls</w:t>
      </w:r>
    </w:p>
    <w:p w:rsidR="00720F6F" w:rsidRPr="005C2BF2" w:rsidRDefault="00720F6F" w:rsidP="00720F6F">
      <w:pPr>
        <w:spacing w:after="0"/>
        <w:ind w:left="709"/>
        <w:rPr>
          <w:rFonts w:asciiTheme="majorBidi" w:hAnsiTheme="majorBidi" w:cstheme="majorBidi"/>
          <w:sz w:val="24"/>
          <w:szCs w:val="24"/>
        </w:rPr>
      </w:pPr>
      <w:r w:rsidRPr="005C2BF2">
        <w:rPr>
          <w:rFonts w:asciiTheme="majorBidi" w:hAnsiTheme="majorBidi" w:cstheme="majorBidi"/>
          <w:sz w:val="24"/>
          <w:szCs w:val="24"/>
        </w:rPr>
        <w:t>3 One for one checking</w:t>
      </w:r>
    </w:p>
    <w:p w:rsidR="00720F6F" w:rsidRDefault="00720F6F" w:rsidP="00720F6F">
      <w:pPr>
        <w:spacing w:after="0"/>
        <w:ind w:left="709"/>
        <w:rPr>
          <w:rFonts w:asciiTheme="majorBidi" w:hAnsiTheme="majorBidi" w:cstheme="majorBidi"/>
          <w:sz w:val="24"/>
          <w:szCs w:val="24"/>
        </w:rPr>
      </w:pPr>
      <w:r w:rsidRPr="005C2BF2">
        <w:rPr>
          <w:rFonts w:asciiTheme="majorBidi" w:hAnsiTheme="majorBidi" w:cstheme="majorBidi"/>
          <w:sz w:val="24"/>
          <w:szCs w:val="24"/>
        </w:rPr>
        <w:t>4 Regular back up of programs</w:t>
      </w:r>
    </w:p>
    <w:p w:rsidR="00720F6F" w:rsidRPr="005C2BF2" w:rsidRDefault="00720F6F" w:rsidP="00720F6F">
      <w:pPr>
        <w:spacing w:after="0"/>
        <w:ind w:left="709"/>
        <w:rPr>
          <w:rFonts w:asciiTheme="majorBidi" w:hAnsiTheme="majorBidi" w:cstheme="majorBidi"/>
          <w:sz w:val="24"/>
          <w:szCs w:val="24"/>
        </w:rPr>
      </w:pPr>
    </w:p>
    <w:p w:rsidR="00720F6F" w:rsidRPr="005C2BF2" w:rsidRDefault="00720F6F" w:rsidP="00720F6F">
      <w:pPr>
        <w:spacing w:after="0"/>
        <w:ind w:left="1701" w:hanging="567"/>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1 and 4</w:t>
      </w:r>
    </w:p>
    <w:p w:rsidR="00720F6F" w:rsidRPr="005C2BF2" w:rsidRDefault="00720F6F" w:rsidP="00720F6F">
      <w:pPr>
        <w:spacing w:after="0"/>
        <w:ind w:left="1701" w:hanging="567"/>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3 and 4</w:t>
      </w:r>
    </w:p>
    <w:p w:rsidR="00720F6F" w:rsidRPr="005C2BF2" w:rsidRDefault="00720F6F" w:rsidP="00720F6F">
      <w:pPr>
        <w:spacing w:after="0"/>
        <w:ind w:left="1701" w:hanging="567"/>
        <w:rPr>
          <w:rFonts w:asciiTheme="majorBidi" w:hAnsiTheme="majorBidi" w:cstheme="majorBidi"/>
          <w:sz w:val="24"/>
          <w:szCs w:val="24"/>
        </w:rPr>
      </w:pPr>
      <w:r w:rsidRPr="00074F9F">
        <w:rPr>
          <w:rFonts w:asciiTheme="majorBidi" w:hAnsiTheme="majorBidi" w:cstheme="majorBidi"/>
          <w:b/>
          <w:bCs/>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sidRPr="005C2BF2">
        <w:rPr>
          <w:rFonts w:asciiTheme="majorBidi" w:hAnsiTheme="majorBidi" w:cstheme="majorBidi"/>
          <w:b/>
          <w:sz w:val="24"/>
          <w:szCs w:val="24"/>
        </w:rPr>
        <w:t>2 and 3</w:t>
      </w:r>
    </w:p>
    <w:p w:rsidR="00720F6F" w:rsidRPr="00720F6F" w:rsidRDefault="00720F6F" w:rsidP="00720F6F">
      <w:pPr>
        <w:spacing w:after="0"/>
        <w:ind w:left="1701" w:hanging="567"/>
        <w:rPr>
          <w:rFonts w:asciiTheme="majorBidi" w:hAnsiTheme="majorBidi" w:cstheme="majorBidi"/>
          <w:b/>
          <w:sz w:val="24"/>
          <w:szCs w:val="24"/>
        </w:rPr>
      </w:pPr>
      <w:r w:rsidRPr="00074F9F">
        <w:rPr>
          <w:rFonts w:asciiTheme="majorBidi" w:hAnsiTheme="majorBidi" w:cstheme="majorBidi"/>
          <w:bCs/>
          <w:sz w:val="24"/>
          <w:szCs w:val="24"/>
        </w:rPr>
        <w:t>d)</w:t>
      </w:r>
      <w:r w:rsidRPr="005C2BF2">
        <w:rPr>
          <w:rFonts w:asciiTheme="majorBidi" w:hAnsiTheme="majorBidi" w:cstheme="majorBidi"/>
        </w:rPr>
        <w:t xml:space="preserve"> </w:t>
      </w:r>
      <w:r w:rsidRPr="005C2BF2">
        <w:rPr>
          <w:rFonts w:asciiTheme="majorBidi" w:hAnsiTheme="majorBidi" w:cstheme="majorBidi"/>
          <w:b/>
          <w:sz w:val="24"/>
          <w:szCs w:val="24"/>
        </w:rPr>
        <w:t xml:space="preserve"> </w:t>
      </w:r>
      <w:r w:rsidRPr="005C2BF2">
        <w:rPr>
          <w:rFonts w:asciiTheme="majorBidi" w:hAnsiTheme="majorBidi" w:cstheme="majorBidi"/>
          <w:sz w:val="24"/>
          <w:szCs w:val="24"/>
        </w:rPr>
        <w:t>1 and 2</w:t>
      </w:r>
    </w:p>
    <w:p w:rsidR="0077057F" w:rsidRPr="004C7CA7" w:rsidRDefault="0077057F" w:rsidP="004735CD">
      <w:pPr>
        <w:pStyle w:val="reader-word-layer"/>
        <w:shd w:val="clear" w:color="auto" w:fill="FFFFFF"/>
        <w:spacing w:before="0" w:beforeAutospacing="0" w:after="0" w:afterAutospacing="0"/>
        <w:ind w:right="-705" w:hanging="567"/>
        <w:jc w:val="both"/>
        <w:rPr>
          <w:rFonts w:asciiTheme="majorBidi" w:hAnsiTheme="majorBidi" w:cstheme="majorBidi"/>
          <w:color w:val="000000"/>
          <w:spacing w:val="2"/>
        </w:rPr>
      </w:pPr>
    </w:p>
    <w:p w:rsidR="004350BE" w:rsidRPr="005C2BF2" w:rsidRDefault="0077057F" w:rsidP="004350BE">
      <w:pPr>
        <w:spacing w:after="240"/>
        <w:ind w:hanging="567"/>
        <w:contextualSpacing/>
        <w:rPr>
          <w:rFonts w:asciiTheme="majorBidi" w:hAnsiTheme="majorBidi" w:cstheme="majorBidi"/>
          <w:sz w:val="24"/>
          <w:szCs w:val="24"/>
        </w:rPr>
      </w:pPr>
      <w:r w:rsidRPr="004C7CA7">
        <w:rPr>
          <w:rFonts w:asciiTheme="majorBidi" w:hAnsiTheme="majorBidi" w:cstheme="majorBidi"/>
          <w:b/>
          <w:bCs/>
          <w:color w:val="000000"/>
          <w:spacing w:val="2"/>
        </w:rPr>
        <w:t xml:space="preserve">6. </w:t>
      </w:r>
      <w:r w:rsidR="0002557D">
        <w:rPr>
          <w:rFonts w:asciiTheme="majorBidi" w:hAnsiTheme="majorBidi" w:cstheme="majorBidi"/>
          <w:b/>
          <w:bCs/>
          <w:color w:val="000000"/>
          <w:spacing w:val="2"/>
        </w:rPr>
        <w:tab/>
      </w:r>
      <w:r w:rsidR="004350BE" w:rsidRPr="005C2BF2">
        <w:rPr>
          <w:rFonts w:asciiTheme="majorBidi" w:hAnsiTheme="majorBidi" w:cstheme="majorBidi"/>
          <w:b/>
          <w:sz w:val="24"/>
          <w:szCs w:val="24"/>
        </w:rPr>
        <w:t>Which of the following information should a successor auditor obtain during the inquiry of the predecessor auditor before accepting engagement?</w:t>
      </w:r>
    </w:p>
    <w:p w:rsidR="004350BE" w:rsidRPr="005C2BF2" w:rsidRDefault="004350BE" w:rsidP="004350BE">
      <w:pPr>
        <w:spacing w:after="240"/>
        <w:contextualSpacing/>
        <w:rPr>
          <w:rFonts w:asciiTheme="majorBidi" w:hAnsiTheme="majorBidi" w:cstheme="majorBidi"/>
          <w:sz w:val="24"/>
          <w:szCs w:val="24"/>
        </w:rPr>
      </w:pPr>
    </w:p>
    <w:p w:rsidR="004350BE" w:rsidRPr="005C2BF2" w:rsidRDefault="004350BE" w:rsidP="005D2951">
      <w:pPr>
        <w:numPr>
          <w:ilvl w:val="0"/>
          <w:numId w:val="11"/>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Information about integrity of management?</w:t>
      </w:r>
    </w:p>
    <w:p w:rsidR="004350BE" w:rsidRPr="005C2BF2" w:rsidRDefault="004350BE" w:rsidP="005D2951">
      <w:pPr>
        <w:numPr>
          <w:ilvl w:val="0"/>
          <w:numId w:val="11"/>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Disagreement with management concerning auditing procedures</w:t>
      </w:r>
    </w:p>
    <w:p w:rsidR="004350BE" w:rsidRPr="005C2BF2" w:rsidRDefault="004350BE" w:rsidP="005D2951">
      <w:pPr>
        <w:numPr>
          <w:ilvl w:val="0"/>
          <w:numId w:val="11"/>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Review of internal control system.</w:t>
      </w:r>
    </w:p>
    <w:p w:rsidR="004350BE" w:rsidRDefault="004350BE" w:rsidP="005D2951">
      <w:pPr>
        <w:numPr>
          <w:ilvl w:val="0"/>
          <w:numId w:val="11"/>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Organization structure</w:t>
      </w:r>
    </w:p>
    <w:p w:rsidR="004350BE" w:rsidRPr="005C2BF2" w:rsidRDefault="004350BE" w:rsidP="004350BE">
      <w:pPr>
        <w:spacing w:after="240" w:line="240" w:lineRule="auto"/>
        <w:ind w:left="1440"/>
        <w:contextualSpacing/>
        <w:jc w:val="both"/>
        <w:rPr>
          <w:rFonts w:asciiTheme="majorBidi" w:hAnsiTheme="majorBidi" w:cstheme="majorBidi"/>
          <w:sz w:val="24"/>
          <w:szCs w:val="24"/>
        </w:rPr>
      </w:pPr>
    </w:p>
    <w:p w:rsidR="004350BE" w:rsidRPr="005C2BF2" w:rsidRDefault="004350BE" w:rsidP="005D2951">
      <w:pPr>
        <w:numPr>
          <w:ilvl w:val="0"/>
          <w:numId w:val="12"/>
        </w:numPr>
        <w:spacing w:after="240" w:line="240" w:lineRule="auto"/>
        <w:contextualSpacing/>
        <w:jc w:val="both"/>
        <w:rPr>
          <w:rFonts w:asciiTheme="majorBidi" w:hAnsiTheme="majorBidi" w:cstheme="majorBidi"/>
          <w:b/>
          <w:sz w:val="24"/>
          <w:szCs w:val="24"/>
        </w:rPr>
      </w:pPr>
      <w:r w:rsidRPr="005C2BF2">
        <w:rPr>
          <w:rFonts w:asciiTheme="majorBidi" w:hAnsiTheme="majorBidi" w:cstheme="majorBidi"/>
          <w:b/>
          <w:sz w:val="24"/>
          <w:szCs w:val="24"/>
        </w:rPr>
        <w:t>(i) and (ii)</w:t>
      </w:r>
    </w:p>
    <w:p w:rsidR="004350BE" w:rsidRPr="005C2BF2" w:rsidRDefault="004350BE" w:rsidP="005D2951">
      <w:pPr>
        <w:numPr>
          <w:ilvl w:val="0"/>
          <w:numId w:val="12"/>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(ii) and (iii)</w:t>
      </w:r>
    </w:p>
    <w:p w:rsidR="004350BE" w:rsidRPr="005C2BF2" w:rsidRDefault="004350BE" w:rsidP="005D2951">
      <w:pPr>
        <w:numPr>
          <w:ilvl w:val="0"/>
          <w:numId w:val="12"/>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(i), (ii) and (iii)</w:t>
      </w:r>
    </w:p>
    <w:p w:rsidR="001F291C" w:rsidRDefault="004350BE" w:rsidP="005D2951">
      <w:pPr>
        <w:numPr>
          <w:ilvl w:val="0"/>
          <w:numId w:val="12"/>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(i) and (iii)</w:t>
      </w:r>
    </w:p>
    <w:p w:rsidR="00720F6F" w:rsidRPr="00720F6F" w:rsidRDefault="00720F6F" w:rsidP="00720F6F">
      <w:pPr>
        <w:spacing w:after="240" w:line="240" w:lineRule="auto"/>
        <w:contextualSpacing/>
        <w:jc w:val="both"/>
        <w:rPr>
          <w:rFonts w:asciiTheme="majorBidi" w:hAnsiTheme="majorBidi" w:cstheme="majorBidi"/>
          <w:sz w:val="24"/>
          <w:szCs w:val="24"/>
        </w:rPr>
      </w:pPr>
    </w:p>
    <w:p w:rsidR="00644C0A" w:rsidRDefault="0077057F" w:rsidP="00720F6F">
      <w:pPr>
        <w:tabs>
          <w:tab w:val="left" w:pos="390"/>
        </w:tabs>
        <w:spacing w:after="0" w:line="0" w:lineRule="atLeast"/>
        <w:ind w:hanging="567"/>
        <w:jc w:val="both"/>
        <w:rPr>
          <w:rFonts w:ascii="Times New Roman" w:eastAsia="Arial" w:hAnsi="Times New Roman" w:cs="Times New Roman"/>
          <w:b/>
          <w:sz w:val="24"/>
          <w:szCs w:val="24"/>
        </w:rPr>
      </w:pPr>
      <w:r w:rsidRPr="004C7CA7">
        <w:rPr>
          <w:rFonts w:asciiTheme="majorBidi" w:hAnsiTheme="majorBidi" w:cstheme="majorBidi"/>
          <w:b/>
          <w:bCs/>
          <w:color w:val="000000"/>
          <w:spacing w:val="2"/>
        </w:rPr>
        <w:t xml:space="preserve">7. </w:t>
      </w:r>
      <w:r w:rsidR="004735CD" w:rsidRPr="004C7CA7">
        <w:rPr>
          <w:rFonts w:asciiTheme="majorBidi" w:hAnsiTheme="majorBidi" w:cstheme="majorBidi"/>
          <w:b/>
          <w:bCs/>
          <w:color w:val="000000"/>
          <w:spacing w:val="2"/>
        </w:rPr>
        <w:tab/>
      </w:r>
      <w:r w:rsidR="00644C0A" w:rsidRPr="00295CB6">
        <w:rPr>
          <w:rFonts w:ascii="Times New Roman" w:eastAsia="Arial" w:hAnsi="Times New Roman" w:cs="Times New Roman"/>
          <w:b/>
          <w:sz w:val="24"/>
          <w:szCs w:val="24"/>
        </w:rPr>
        <w:t>Which TWO of the following should be included in an audit engagement letter?</w:t>
      </w:r>
    </w:p>
    <w:p w:rsidR="00720F6F" w:rsidRPr="00295CB6" w:rsidRDefault="00720F6F" w:rsidP="00720F6F">
      <w:pPr>
        <w:tabs>
          <w:tab w:val="left" w:pos="390"/>
        </w:tabs>
        <w:spacing w:after="0" w:line="0" w:lineRule="atLeast"/>
        <w:ind w:hanging="567"/>
        <w:jc w:val="both"/>
        <w:rPr>
          <w:rFonts w:ascii="Times New Roman" w:eastAsia="Arial" w:hAnsi="Times New Roman" w:cs="Times New Roman"/>
          <w:b/>
          <w:sz w:val="24"/>
          <w:szCs w:val="24"/>
        </w:rPr>
      </w:pPr>
    </w:p>
    <w:p w:rsidR="00644C0A" w:rsidRPr="00295CB6" w:rsidRDefault="00644C0A" w:rsidP="005D2951">
      <w:pPr>
        <w:numPr>
          <w:ilvl w:val="1"/>
          <w:numId w:val="28"/>
        </w:numPr>
        <w:tabs>
          <w:tab w:val="left" w:pos="790"/>
        </w:tabs>
        <w:spacing w:after="0" w:line="0" w:lineRule="atLeast"/>
        <w:ind w:left="790" w:hanging="393"/>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  </w:t>
      </w:r>
      <w:r w:rsidRPr="00295CB6">
        <w:rPr>
          <w:rFonts w:ascii="Times New Roman" w:eastAsia="Arial" w:hAnsi="Times New Roman" w:cs="Times New Roman"/>
          <w:sz w:val="24"/>
          <w:szCs w:val="24"/>
        </w:rPr>
        <w:t>Objective and scope of the audit</w:t>
      </w:r>
    </w:p>
    <w:p w:rsidR="00644C0A" w:rsidRPr="00295CB6" w:rsidRDefault="00644C0A" w:rsidP="00644C0A">
      <w:pPr>
        <w:spacing w:after="0" w:line="30" w:lineRule="exact"/>
        <w:ind w:left="8640"/>
        <w:rPr>
          <w:rFonts w:ascii="Times New Roman" w:eastAsia="Arial" w:hAnsi="Times New Roman" w:cs="Times New Roman"/>
          <w:sz w:val="24"/>
          <w:szCs w:val="24"/>
        </w:rPr>
      </w:pPr>
    </w:p>
    <w:p w:rsidR="00644C0A" w:rsidRPr="00295CB6" w:rsidRDefault="00644C0A" w:rsidP="005D2951">
      <w:pPr>
        <w:numPr>
          <w:ilvl w:val="1"/>
          <w:numId w:val="28"/>
        </w:numPr>
        <w:tabs>
          <w:tab w:val="left" w:pos="790"/>
        </w:tabs>
        <w:spacing w:after="0" w:line="0" w:lineRule="atLeast"/>
        <w:ind w:left="790" w:hanging="393"/>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2   </w:t>
      </w:r>
      <w:r w:rsidRPr="00295CB6">
        <w:rPr>
          <w:rFonts w:ascii="Times New Roman" w:eastAsia="Arial" w:hAnsi="Times New Roman" w:cs="Times New Roman"/>
          <w:sz w:val="24"/>
          <w:szCs w:val="24"/>
        </w:rPr>
        <w:t>Results of previous audits</w:t>
      </w:r>
    </w:p>
    <w:p w:rsidR="00644C0A" w:rsidRPr="00295CB6" w:rsidRDefault="00644C0A" w:rsidP="00644C0A">
      <w:pPr>
        <w:spacing w:after="0" w:line="30" w:lineRule="exact"/>
        <w:rPr>
          <w:rFonts w:ascii="Times New Roman" w:eastAsia="Arial" w:hAnsi="Times New Roman" w:cs="Times New Roman"/>
          <w:sz w:val="24"/>
          <w:szCs w:val="24"/>
        </w:rPr>
      </w:pPr>
    </w:p>
    <w:p w:rsidR="00644C0A" w:rsidRPr="00295CB6" w:rsidRDefault="00644C0A" w:rsidP="005D2951">
      <w:pPr>
        <w:numPr>
          <w:ilvl w:val="1"/>
          <w:numId w:val="28"/>
        </w:numPr>
        <w:tabs>
          <w:tab w:val="left" w:pos="790"/>
        </w:tabs>
        <w:spacing w:after="0" w:line="0" w:lineRule="atLeast"/>
        <w:ind w:left="790" w:hanging="393"/>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3   </w:t>
      </w:r>
      <w:r w:rsidRPr="00295CB6">
        <w:rPr>
          <w:rFonts w:ascii="Times New Roman" w:eastAsia="Arial" w:hAnsi="Times New Roman" w:cs="Times New Roman"/>
          <w:sz w:val="24"/>
          <w:szCs w:val="24"/>
        </w:rPr>
        <w:t>Management’s responsibilities</w:t>
      </w:r>
    </w:p>
    <w:p w:rsidR="00644C0A" w:rsidRPr="00295CB6" w:rsidRDefault="00644C0A" w:rsidP="00644C0A">
      <w:pPr>
        <w:spacing w:after="0" w:line="30" w:lineRule="exact"/>
        <w:rPr>
          <w:rFonts w:ascii="Times New Roman" w:eastAsia="Arial" w:hAnsi="Times New Roman" w:cs="Times New Roman"/>
          <w:sz w:val="24"/>
          <w:szCs w:val="24"/>
        </w:rPr>
      </w:pPr>
    </w:p>
    <w:p w:rsidR="00644C0A" w:rsidRPr="00295CB6" w:rsidRDefault="00644C0A" w:rsidP="005D2951">
      <w:pPr>
        <w:numPr>
          <w:ilvl w:val="1"/>
          <w:numId w:val="28"/>
        </w:numPr>
        <w:tabs>
          <w:tab w:val="left" w:pos="790"/>
        </w:tabs>
        <w:spacing w:after="0" w:line="0" w:lineRule="atLeast"/>
        <w:ind w:left="790" w:hanging="393"/>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4   </w:t>
      </w:r>
      <w:r w:rsidRPr="00295CB6">
        <w:rPr>
          <w:rFonts w:ascii="Times New Roman" w:eastAsia="Arial" w:hAnsi="Times New Roman" w:cs="Times New Roman"/>
          <w:sz w:val="24"/>
          <w:szCs w:val="24"/>
        </w:rPr>
        <w:t>Need to maintain professional scepticism</w:t>
      </w:r>
    </w:p>
    <w:p w:rsidR="00644C0A" w:rsidRPr="00295CB6" w:rsidRDefault="00644C0A" w:rsidP="00644C0A">
      <w:pPr>
        <w:spacing w:after="0" w:line="150" w:lineRule="exact"/>
        <w:rPr>
          <w:rFonts w:ascii="Times New Roman" w:eastAsia="Times New Roman" w:hAnsi="Times New Roman" w:cs="Times New Roman"/>
          <w:sz w:val="24"/>
          <w:szCs w:val="24"/>
        </w:rPr>
      </w:pPr>
    </w:p>
    <w:p w:rsidR="00644C0A" w:rsidRPr="00295CB6" w:rsidRDefault="00644C0A" w:rsidP="005D2951">
      <w:pPr>
        <w:numPr>
          <w:ilvl w:val="0"/>
          <w:numId w:val="29"/>
        </w:numPr>
        <w:tabs>
          <w:tab w:val="left" w:pos="790"/>
        </w:tabs>
        <w:spacing w:after="0" w:line="0" w:lineRule="atLeast"/>
        <w:ind w:left="790" w:hanging="7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and 2</w:t>
      </w:r>
    </w:p>
    <w:p w:rsidR="00644C0A" w:rsidRPr="00295CB6" w:rsidRDefault="00644C0A" w:rsidP="00644C0A">
      <w:pPr>
        <w:spacing w:after="0" w:line="30" w:lineRule="exact"/>
        <w:ind w:hanging="70"/>
        <w:rPr>
          <w:rFonts w:ascii="Times New Roman" w:eastAsia="Arial" w:hAnsi="Times New Roman" w:cs="Times New Roman"/>
          <w:b/>
          <w:sz w:val="24"/>
          <w:szCs w:val="24"/>
        </w:rPr>
      </w:pPr>
    </w:p>
    <w:p w:rsidR="00644C0A" w:rsidRPr="00295CB6" w:rsidRDefault="00644C0A" w:rsidP="005D2951">
      <w:pPr>
        <w:numPr>
          <w:ilvl w:val="0"/>
          <w:numId w:val="29"/>
        </w:numPr>
        <w:tabs>
          <w:tab w:val="left" w:pos="790"/>
        </w:tabs>
        <w:spacing w:after="0" w:line="0" w:lineRule="atLeast"/>
        <w:ind w:left="790" w:hanging="70"/>
        <w:jc w:val="both"/>
        <w:rPr>
          <w:rFonts w:ascii="Times New Roman" w:eastAsia="Arial" w:hAnsi="Times New Roman" w:cs="Times New Roman"/>
          <w:b/>
          <w:bCs/>
          <w:sz w:val="24"/>
          <w:szCs w:val="24"/>
        </w:rPr>
      </w:pPr>
      <w:r w:rsidRPr="00295CB6">
        <w:rPr>
          <w:rFonts w:ascii="Times New Roman" w:eastAsia="Arial" w:hAnsi="Times New Roman" w:cs="Times New Roman"/>
          <w:b/>
          <w:bCs/>
          <w:sz w:val="24"/>
          <w:szCs w:val="24"/>
        </w:rPr>
        <w:t>1 and 3</w:t>
      </w:r>
    </w:p>
    <w:p w:rsidR="00644C0A" w:rsidRPr="00295CB6" w:rsidRDefault="00644C0A" w:rsidP="00644C0A">
      <w:pPr>
        <w:spacing w:after="0" w:line="30" w:lineRule="exact"/>
        <w:ind w:hanging="70"/>
        <w:rPr>
          <w:rFonts w:ascii="Times New Roman" w:eastAsia="Arial" w:hAnsi="Times New Roman" w:cs="Times New Roman"/>
          <w:b/>
          <w:sz w:val="24"/>
          <w:szCs w:val="24"/>
        </w:rPr>
      </w:pPr>
    </w:p>
    <w:p w:rsidR="00644C0A" w:rsidRPr="00295CB6" w:rsidRDefault="00644C0A" w:rsidP="005D2951">
      <w:pPr>
        <w:numPr>
          <w:ilvl w:val="0"/>
          <w:numId w:val="29"/>
        </w:numPr>
        <w:tabs>
          <w:tab w:val="left" w:pos="790"/>
        </w:tabs>
        <w:spacing w:after="0" w:line="0" w:lineRule="atLeast"/>
        <w:ind w:left="790" w:hanging="7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2 and 4</w:t>
      </w:r>
    </w:p>
    <w:p w:rsidR="00644C0A" w:rsidRPr="00295CB6" w:rsidRDefault="00644C0A" w:rsidP="00644C0A">
      <w:pPr>
        <w:spacing w:after="0" w:line="30" w:lineRule="exact"/>
        <w:ind w:hanging="70"/>
        <w:rPr>
          <w:rFonts w:ascii="Times New Roman" w:eastAsia="Arial" w:hAnsi="Times New Roman" w:cs="Times New Roman"/>
          <w:b/>
          <w:sz w:val="24"/>
          <w:szCs w:val="24"/>
        </w:rPr>
      </w:pPr>
    </w:p>
    <w:p w:rsidR="00BF1D9D" w:rsidRPr="003A6DF1" w:rsidRDefault="00644C0A" w:rsidP="005D2951">
      <w:pPr>
        <w:numPr>
          <w:ilvl w:val="0"/>
          <w:numId w:val="29"/>
        </w:numPr>
        <w:tabs>
          <w:tab w:val="left" w:pos="790"/>
        </w:tabs>
        <w:spacing w:after="0" w:line="0" w:lineRule="atLeast"/>
        <w:ind w:left="790" w:hanging="7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3 and 4</w:t>
      </w:r>
    </w:p>
    <w:p w:rsidR="007D2E17" w:rsidRPr="00BF1D9D" w:rsidRDefault="0077057F" w:rsidP="007D2E17">
      <w:pPr>
        <w:spacing w:after="120"/>
        <w:ind w:hanging="567"/>
        <w:rPr>
          <w:rFonts w:asciiTheme="majorBidi" w:hAnsiTheme="majorBidi" w:cstheme="majorBidi"/>
          <w:sz w:val="24"/>
          <w:szCs w:val="24"/>
        </w:rPr>
      </w:pPr>
      <w:r w:rsidRPr="004C7CA7">
        <w:rPr>
          <w:rFonts w:asciiTheme="majorBidi" w:hAnsiTheme="majorBidi" w:cstheme="majorBidi"/>
          <w:b/>
          <w:color w:val="000000"/>
          <w:spacing w:val="2"/>
        </w:rPr>
        <w:lastRenderedPageBreak/>
        <w:t xml:space="preserve">8. </w:t>
      </w:r>
      <w:r w:rsidR="0002557D">
        <w:rPr>
          <w:rFonts w:asciiTheme="majorBidi" w:hAnsiTheme="majorBidi" w:cstheme="majorBidi"/>
          <w:b/>
          <w:color w:val="000000"/>
          <w:spacing w:val="2"/>
        </w:rPr>
        <w:tab/>
      </w:r>
      <w:r w:rsidR="007D2E17">
        <w:rPr>
          <w:rFonts w:asciiTheme="majorBidi" w:hAnsiTheme="majorBidi" w:cstheme="majorBidi"/>
          <w:b/>
          <w:sz w:val="24"/>
          <w:szCs w:val="24"/>
        </w:rPr>
        <w:t>Crypto</w:t>
      </w:r>
      <w:r w:rsidR="007D2E17" w:rsidRPr="005C2BF2">
        <w:rPr>
          <w:rFonts w:asciiTheme="majorBidi" w:hAnsiTheme="majorBidi" w:cstheme="majorBidi"/>
          <w:b/>
          <w:sz w:val="24"/>
          <w:szCs w:val="24"/>
        </w:rPr>
        <w:t xml:space="preserve"> Co operate a large department store and have a large internal audit department in place. The management of</w:t>
      </w:r>
      <w:r w:rsidR="007D2E17">
        <w:rPr>
          <w:rFonts w:asciiTheme="majorBidi" w:hAnsiTheme="majorBidi" w:cstheme="majorBidi"/>
          <w:sz w:val="24"/>
          <w:szCs w:val="24"/>
        </w:rPr>
        <w:t xml:space="preserve"> </w:t>
      </w:r>
      <w:r w:rsidR="007D2E17">
        <w:rPr>
          <w:rFonts w:asciiTheme="majorBidi" w:hAnsiTheme="majorBidi" w:cstheme="majorBidi"/>
          <w:b/>
          <w:sz w:val="24"/>
          <w:szCs w:val="24"/>
        </w:rPr>
        <w:t>Crypto  Co is</w:t>
      </w:r>
      <w:r w:rsidR="007D2E17" w:rsidRPr="005C2BF2">
        <w:rPr>
          <w:rFonts w:asciiTheme="majorBidi" w:hAnsiTheme="majorBidi" w:cstheme="majorBidi"/>
          <w:b/>
          <w:sz w:val="24"/>
          <w:szCs w:val="24"/>
        </w:rPr>
        <w:t xml:space="preserve"> keen to increase the range of assignments that internal audit undertake.</w:t>
      </w:r>
    </w:p>
    <w:p w:rsidR="007D2E17" w:rsidRPr="00754531" w:rsidRDefault="007D2E17" w:rsidP="007D2E17">
      <w:pPr>
        <w:spacing w:after="120"/>
        <w:rPr>
          <w:rFonts w:asciiTheme="majorBidi" w:hAnsiTheme="majorBidi" w:cstheme="majorBidi"/>
          <w:b/>
          <w:sz w:val="24"/>
          <w:szCs w:val="24"/>
        </w:rPr>
      </w:pPr>
      <w:r w:rsidRPr="005C2BF2">
        <w:rPr>
          <w:rFonts w:asciiTheme="majorBidi" w:hAnsiTheme="majorBidi" w:cstheme="majorBidi"/>
          <w:b/>
          <w:sz w:val="24"/>
          <w:szCs w:val="24"/>
        </w:rPr>
        <w:t xml:space="preserve">Which of the following assignments could the internal audit department of </w:t>
      </w:r>
      <w:r>
        <w:rPr>
          <w:rFonts w:asciiTheme="majorBidi" w:hAnsiTheme="majorBidi" w:cstheme="majorBidi"/>
          <w:b/>
          <w:sz w:val="24"/>
          <w:szCs w:val="24"/>
        </w:rPr>
        <w:t>Crypto</w:t>
      </w:r>
      <w:r w:rsidRPr="005C2BF2">
        <w:rPr>
          <w:rFonts w:asciiTheme="majorBidi" w:hAnsiTheme="majorBidi" w:cstheme="majorBidi"/>
          <w:b/>
          <w:sz w:val="24"/>
          <w:szCs w:val="24"/>
        </w:rPr>
        <w:t xml:space="preserve"> Co be asked to perform by management?</w:t>
      </w:r>
    </w:p>
    <w:p w:rsidR="007D2E17" w:rsidRPr="005C2BF2" w:rsidRDefault="007D2E17" w:rsidP="007D2E17">
      <w:pPr>
        <w:spacing w:after="0"/>
        <w:ind w:left="709"/>
        <w:rPr>
          <w:rFonts w:asciiTheme="majorBidi" w:hAnsiTheme="majorBidi" w:cstheme="majorBidi"/>
          <w:b/>
          <w:sz w:val="24"/>
          <w:szCs w:val="24"/>
        </w:rPr>
      </w:pPr>
      <w:r w:rsidRPr="005C2BF2">
        <w:rPr>
          <w:rFonts w:asciiTheme="majorBidi" w:hAnsiTheme="majorBidi" w:cstheme="majorBidi"/>
          <w:b/>
          <w:sz w:val="24"/>
          <w:szCs w:val="24"/>
        </w:rPr>
        <w:t>a)</w:t>
      </w:r>
      <w:r w:rsidRPr="005C2BF2">
        <w:rPr>
          <w:rFonts w:asciiTheme="majorBidi" w:hAnsiTheme="majorBidi" w:cstheme="majorBidi"/>
        </w:rPr>
        <w:t xml:space="preserve"> </w:t>
      </w:r>
      <w:r w:rsidRPr="005C2BF2">
        <w:rPr>
          <w:rFonts w:asciiTheme="majorBidi" w:hAnsiTheme="majorBidi" w:cstheme="majorBidi"/>
          <w:b/>
          <w:sz w:val="24"/>
          <w:szCs w:val="24"/>
        </w:rPr>
        <w:t xml:space="preserve"> </w:t>
      </w:r>
      <w:r>
        <w:rPr>
          <w:rFonts w:asciiTheme="majorBidi" w:hAnsiTheme="majorBidi" w:cstheme="majorBidi"/>
          <w:b/>
          <w:sz w:val="24"/>
          <w:szCs w:val="24"/>
        </w:rPr>
        <w:tab/>
      </w:r>
      <w:r w:rsidRPr="005C2BF2">
        <w:rPr>
          <w:rFonts w:asciiTheme="majorBidi" w:hAnsiTheme="majorBidi" w:cstheme="majorBidi"/>
          <w:b/>
          <w:sz w:val="24"/>
          <w:szCs w:val="24"/>
        </w:rPr>
        <w:t>Internal audit department members could undertake ‘mystery shopper’ reviews, where they enter the store as a customer, purchase goods and rate the overall shopping experience</w:t>
      </w:r>
    </w:p>
    <w:p w:rsidR="007D2E17" w:rsidRPr="005C2BF2" w:rsidRDefault="007D2E17" w:rsidP="007D2E17">
      <w:pPr>
        <w:spacing w:after="0"/>
        <w:ind w:left="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Pr>
          <w:rFonts w:asciiTheme="majorBidi" w:hAnsiTheme="majorBidi" w:cstheme="majorBidi"/>
        </w:rPr>
        <w:tab/>
      </w:r>
      <w:r w:rsidRPr="005C2BF2">
        <w:rPr>
          <w:rFonts w:asciiTheme="majorBidi" w:hAnsiTheme="majorBidi" w:cstheme="majorBidi"/>
          <w:sz w:val="24"/>
          <w:szCs w:val="24"/>
        </w:rPr>
        <w:t xml:space="preserve"> Internal audit could be asked to assist the external auditors by requesting bank confirmation letters</w:t>
      </w:r>
    </w:p>
    <w:p w:rsidR="007D2E17" w:rsidRPr="005C2BF2" w:rsidRDefault="007D2E17" w:rsidP="007D2E17">
      <w:pPr>
        <w:spacing w:after="0"/>
        <w:ind w:left="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Pr>
          <w:rFonts w:asciiTheme="majorBidi" w:hAnsiTheme="majorBidi" w:cstheme="majorBidi"/>
          <w:sz w:val="24"/>
          <w:szCs w:val="24"/>
        </w:rPr>
        <w:tab/>
      </w:r>
      <w:r w:rsidRPr="005C2BF2">
        <w:rPr>
          <w:rFonts w:asciiTheme="majorBidi" w:hAnsiTheme="majorBidi" w:cstheme="majorBidi"/>
          <w:sz w:val="24"/>
          <w:szCs w:val="24"/>
        </w:rPr>
        <w:t>Internal audit could be asked to implement a new payroll package for the payroll department</w:t>
      </w:r>
    </w:p>
    <w:p w:rsidR="007D2E17" w:rsidRPr="005C2BF2" w:rsidRDefault="007D2E17" w:rsidP="007D2E17">
      <w:pPr>
        <w:spacing w:after="0"/>
        <w:ind w:left="709"/>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Pr>
          <w:rFonts w:asciiTheme="majorBidi" w:hAnsiTheme="majorBidi" w:cstheme="majorBidi"/>
          <w:sz w:val="24"/>
          <w:szCs w:val="24"/>
        </w:rPr>
        <w:tab/>
      </w:r>
      <w:r w:rsidRPr="005C2BF2">
        <w:rPr>
          <w:rFonts w:asciiTheme="majorBidi" w:hAnsiTheme="majorBidi" w:cstheme="majorBidi"/>
          <w:sz w:val="24"/>
          <w:szCs w:val="24"/>
        </w:rPr>
        <w:t>Internal audit could be asked to assist the finance department with the preparation of the year-end financial statements.</w:t>
      </w:r>
    </w:p>
    <w:p w:rsidR="0077057F" w:rsidRPr="004C7CA7" w:rsidRDefault="0077057F" w:rsidP="004735CD">
      <w:pPr>
        <w:pStyle w:val="reader-word-layer"/>
        <w:shd w:val="clear" w:color="auto" w:fill="FFFFFF"/>
        <w:spacing w:before="0" w:beforeAutospacing="0" w:after="0" w:afterAutospacing="0"/>
        <w:ind w:left="720" w:right="-705" w:hanging="567"/>
        <w:rPr>
          <w:rFonts w:asciiTheme="majorBidi" w:hAnsiTheme="majorBidi" w:cstheme="majorBidi"/>
          <w:b/>
          <w:bCs/>
          <w:color w:val="000000"/>
          <w:spacing w:val="2"/>
        </w:rPr>
      </w:pPr>
    </w:p>
    <w:p w:rsidR="0077057F" w:rsidRPr="004C7CA7" w:rsidRDefault="0077057F"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2"/>
        </w:rPr>
      </w:pPr>
    </w:p>
    <w:p w:rsidR="002138B3" w:rsidRPr="004C7CA7" w:rsidRDefault="0077057F"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2"/>
        </w:rPr>
      </w:pPr>
      <w:r w:rsidRPr="004C7CA7">
        <w:rPr>
          <w:rFonts w:asciiTheme="majorBidi" w:hAnsiTheme="majorBidi" w:cstheme="majorBidi"/>
          <w:b/>
          <w:color w:val="000000"/>
          <w:spacing w:val="2"/>
        </w:rPr>
        <w:t>9.</w:t>
      </w:r>
      <w:r w:rsidR="004735CD" w:rsidRPr="004C7CA7">
        <w:rPr>
          <w:rFonts w:asciiTheme="majorBidi" w:hAnsiTheme="majorBidi" w:cstheme="majorBidi"/>
          <w:b/>
          <w:color w:val="000000"/>
          <w:spacing w:val="2"/>
        </w:rPr>
        <w:tab/>
      </w:r>
      <w:r w:rsidRPr="004C7CA7">
        <w:rPr>
          <w:rFonts w:asciiTheme="majorBidi" w:hAnsiTheme="majorBidi" w:cstheme="majorBidi"/>
          <w:b/>
          <w:color w:val="000000"/>
          <w:spacing w:val="2"/>
        </w:rPr>
        <w:t xml:space="preserve"> </w:t>
      </w:r>
      <w:r w:rsidR="002138B3" w:rsidRPr="004C7CA7">
        <w:rPr>
          <w:rFonts w:asciiTheme="majorBidi" w:hAnsiTheme="majorBidi" w:cstheme="majorBidi"/>
          <w:b/>
          <w:color w:val="000000"/>
          <w:spacing w:val="2"/>
        </w:rPr>
        <w:t>The adverse opinion is issued when the auditor believes</w:t>
      </w:r>
      <w:r w:rsidRPr="004C7CA7">
        <w:rPr>
          <w:rFonts w:asciiTheme="majorBidi" w:hAnsiTheme="majorBidi" w:cstheme="majorBidi"/>
          <w:b/>
          <w:color w:val="000000"/>
          <w:spacing w:val="2"/>
        </w:rPr>
        <w:t>,</w:t>
      </w:r>
    </w:p>
    <w:p w:rsidR="0077057F" w:rsidRPr="004C7CA7" w:rsidRDefault="0077057F"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2"/>
        </w:rPr>
      </w:pPr>
    </w:p>
    <w:p w:rsidR="002138B3" w:rsidRPr="004C7CA7" w:rsidRDefault="002138B3" w:rsidP="005D2951">
      <w:pPr>
        <w:pStyle w:val="reader-word-layer"/>
        <w:numPr>
          <w:ilvl w:val="0"/>
          <w:numId w:val="5"/>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Some parts of the financial statements are materially misstated or misleading</w:t>
      </w:r>
    </w:p>
    <w:p w:rsidR="002138B3" w:rsidRPr="004C7CA7" w:rsidRDefault="002138B3" w:rsidP="005D2951">
      <w:pPr>
        <w:pStyle w:val="reader-word-layer"/>
        <w:numPr>
          <w:ilvl w:val="0"/>
          <w:numId w:val="5"/>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The financial statements will be found to be misleading or misstated, if an adequate investigation is performed.</w:t>
      </w:r>
    </w:p>
    <w:p w:rsidR="002138B3" w:rsidRPr="004C7CA7" w:rsidRDefault="002138B3" w:rsidP="005D2951">
      <w:pPr>
        <w:pStyle w:val="reader-word-layer"/>
        <w:numPr>
          <w:ilvl w:val="0"/>
          <w:numId w:val="5"/>
        </w:numPr>
        <w:shd w:val="clear" w:color="auto" w:fill="FFFFFF"/>
        <w:tabs>
          <w:tab w:val="left" w:pos="1418"/>
        </w:tabs>
        <w:spacing w:before="0" w:beforeAutospacing="0" w:after="0" w:afterAutospacing="0"/>
        <w:ind w:left="1418" w:right="-705" w:hanging="567"/>
        <w:rPr>
          <w:rFonts w:asciiTheme="majorBidi" w:hAnsiTheme="majorBidi" w:cstheme="majorBidi"/>
          <w:b/>
          <w:bCs/>
          <w:color w:val="000000"/>
          <w:spacing w:val="2"/>
        </w:rPr>
      </w:pPr>
      <w:r w:rsidRPr="004C7CA7">
        <w:rPr>
          <w:rFonts w:asciiTheme="majorBidi" w:hAnsiTheme="majorBidi" w:cstheme="majorBidi"/>
          <w:b/>
          <w:bCs/>
          <w:color w:val="000000"/>
          <w:spacing w:val="2"/>
        </w:rPr>
        <w:t>The overall financial statements are so materially misstated or misleading as a whole that they do not present fairly the financial position or result of operations and cash flows in conformity with GAAP.</w:t>
      </w:r>
    </w:p>
    <w:p w:rsidR="002138B3" w:rsidRPr="004C7CA7" w:rsidRDefault="002138B3" w:rsidP="005D2951">
      <w:pPr>
        <w:pStyle w:val="reader-word-layer"/>
        <w:numPr>
          <w:ilvl w:val="0"/>
          <w:numId w:val="5"/>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The audit firm is not independent.</w:t>
      </w:r>
    </w:p>
    <w:p w:rsidR="004735CD" w:rsidRPr="004C7CA7" w:rsidRDefault="004735CD" w:rsidP="004735CD">
      <w:pPr>
        <w:autoSpaceDE w:val="0"/>
        <w:autoSpaceDN w:val="0"/>
        <w:adjustRightInd w:val="0"/>
        <w:spacing w:after="0" w:line="240" w:lineRule="auto"/>
        <w:ind w:right="-705" w:hanging="567"/>
        <w:rPr>
          <w:rFonts w:asciiTheme="majorBidi" w:hAnsiTheme="majorBidi" w:cstheme="majorBidi"/>
          <w:sz w:val="24"/>
          <w:szCs w:val="24"/>
        </w:rPr>
      </w:pPr>
    </w:p>
    <w:p w:rsidR="002138B3" w:rsidRPr="004C7CA7" w:rsidRDefault="004735CD"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2"/>
        </w:rPr>
      </w:pPr>
      <w:r w:rsidRPr="004C7CA7">
        <w:rPr>
          <w:rFonts w:asciiTheme="majorBidi" w:hAnsiTheme="majorBidi" w:cstheme="majorBidi"/>
          <w:b/>
          <w:color w:val="000000"/>
          <w:spacing w:val="2"/>
        </w:rPr>
        <w:t>10.</w:t>
      </w:r>
      <w:r w:rsidRPr="004C7CA7">
        <w:rPr>
          <w:rFonts w:asciiTheme="majorBidi" w:hAnsiTheme="majorBidi" w:cstheme="majorBidi"/>
          <w:b/>
          <w:color w:val="000000"/>
          <w:spacing w:val="2"/>
        </w:rPr>
        <w:tab/>
      </w:r>
      <w:r w:rsidR="002138B3" w:rsidRPr="004C7CA7">
        <w:rPr>
          <w:rFonts w:asciiTheme="majorBidi" w:hAnsiTheme="majorBidi" w:cstheme="majorBidi"/>
          <w:b/>
          <w:color w:val="000000"/>
          <w:spacing w:val="2"/>
        </w:rPr>
        <w:t>When auditor evaluate the effect of a change in accounting principle, the materiality of the change should be evaluated based</w:t>
      </w:r>
    </w:p>
    <w:p w:rsidR="004735CD" w:rsidRPr="004C7CA7" w:rsidRDefault="004735CD"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2"/>
        </w:rPr>
      </w:pPr>
    </w:p>
    <w:p w:rsidR="002138B3" w:rsidRPr="004C7CA7" w:rsidRDefault="002138B3" w:rsidP="005D2951">
      <w:pPr>
        <w:pStyle w:val="reader-word-layer"/>
        <w:numPr>
          <w:ilvl w:val="0"/>
          <w:numId w:val="6"/>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On the prior years presented</w:t>
      </w:r>
    </w:p>
    <w:p w:rsidR="002138B3" w:rsidRPr="004C7CA7" w:rsidRDefault="002138B3" w:rsidP="005D2951">
      <w:pPr>
        <w:pStyle w:val="reader-word-layer"/>
        <w:numPr>
          <w:ilvl w:val="0"/>
          <w:numId w:val="6"/>
        </w:numPr>
        <w:shd w:val="clear" w:color="auto" w:fill="FFFFFF"/>
        <w:tabs>
          <w:tab w:val="left" w:pos="1418"/>
        </w:tabs>
        <w:spacing w:before="0" w:beforeAutospacing="0" w:after="0" w:afterAutospacing="0"/>
        <w:ind w:left="1418" w:right="-705" w:hanging="567"/>
        <w:rPr>
          <w:rFonts w:asciiTheme="majorBidi" w:hAnsiTheme="majorBidi" w:cstheme="majorBidi"/>
          <w:b/>
          <w:bCs/>
          <w:color w:val="000000"/>
          <w:spacing w:val="2"/>
        </w:rPr>
      </w:pPr>
      <w:r w:rsidRPr="004C7CA7">
        <w:rPr>
          <w:rFonts w:asciiTheme="majorBidi" w:hAnsiTheme="majorBidi" w:cstheme="majorBidi"/>
          <w:b/>
          <w:bCs/>
          <w:color w:val="000000"/>
          <w:spacing w:val="2"/>
        </w:rPr>
        <w:t>On the current year effect of the change</w:t>
      </w:r>
    </w:p>
    <w:p w:rsidR="002138B3" w:rsidRPr="004C7CA7" w:rsidRDefault="002138B3" w:rsidP="005D2951">
      <w:pPr>
        <w:pStyle w:val="reader-word-layer"/>
        <w:numPr>
          <w:ilvl w:val="0"/>
          <w:numId w:val="6"/>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On whatever basis auditor considers the appropriate</w:t>
      </w:r>
    </w:p>
    <w:p w:rsidR="002138B3" w:rsidRPr="004C7CA7" w:rsidRDefault="002138B3" w:rsidP="005D2951">
      <w:pPr>
        <w:pStyle w:val="reader-word-layer"/>
        <w:numPr>
          <w:ilvl w:val="0"/>
          <w:numId w:val="6"/>
        </w:numPr>
        <w:shd w:val="clear" w:color="auto" w:fill="FFFFFF"/>
        <w:tabs>
          <w:tab w:val="left" w:pos="1418"/>
        </w:tabs>
        <w:spacing w:before="0" w:beforeAutospacing="0" w:after="0" w:afterAutospacing="0"/>
        <w:ind w:left="1418" w:right="-705" w:hanging="567"/>
        <w:rPr>
          <w:rFonts w:asciiTheme="majorBidi" w:hAnsiTheme="majorBidi" w:cstheme="majorBidi"/>
          <w:color w:val="000000"/>
          <w:spacing w:val="2"/>
        </w:rPr>
      </w:pPr>
      <w:r w:rsidRPr="004C7CA7">
        <w:rPr>
          <w:rFonts w:asciiTheme="majorBidi" w:hAnsiTheme="majorBidi" w:cstheme="majorBidi"/>
          <w:color w:val="000000"/>
          <w:spacing w:val="2"/>
        </w:rPr>
        <w:t>On the effect on total assets</w:t>
      </w:r>
    </w:p>
    <w:p w:rsidR="004735CD" w:rsidRPr="004C7CA7" w:rsidRDefault="004735CD" w:rsidP="004735CD">
      <w:pPr>
        <w:pStyle w:val="reader-word-layer"/>
        <w:shd w:val="clear" w:color="auto" w:fill="FFFFFF"/>
        <w:spacing w:before="0" w:beforeAutospacing="0" w:after="0" w:afterAutospacing="0"/>
        <w:ind w:left="720" w:right="-705"/>
        <w:rPr>
          <w:rFonts w:asciiTheme="majorBidi" w:hAnsiTheme="majorBidi" w:cstheme="majorBidi"/>
          <w:color w:val="000000"/>
          <w:spacing w:val="2"/>
        </w:rPr>
      </w:pPr>
    </w:p>
    <w:p w:rsidR="004735CD" w:rsidRPr="004C7CA7" w:rsidRDefault="004735CD" w:rsidP="004735CD">
      <w:pPr>
        <w:pStyle w:val="reader-word-layer"/>
        <w:shd w:val="clear" w:color="auto" w:fill="FFFFFF"/>
        <w:spacing w:before="0" w:beforeAutospacing="0" w:after="0" w:afterAutospacing="0"/>
        <w:ind w:right="-705" w:hanging="567"/>
        <w:rPr>
          <w:rFonts w:asciiTheme="majorBidi" w:hAnsiTheme="majorBidi" w:cstheme="majorBidi"/>
          <w:b/>
          <w:color w:val="000000"/>
          <w:spacing w:val="4"/>
        </w:rPr>
      </w:pPr>
    </w:p>
    <w:p w:rsidR="00720F6F" w:rsidRPr="005C2BF2" w:rsidRDefault="004735CD" w:rsidP="00720F6F">
      <w:pPr>
        <w:ind w:hanging="567"/>
        <w:rPr>
          <w:rFonts w:asciiTheme="majorBidi" w:hAnsiTheme="majorBidi" w:cstheme="majorBidi"/>
          <w:b/>
          <w:sz w:val="24"/>
          <w:szCs w:val="24"/>
        </w:rPr>
      </w:pPr>
      <w:r w:rsidRPr="004C7CA7">
        <w:rPr>
          <w:rFonts w:asciiTheme="majorBidi" w:hAnsiTheme="majorBidi" w:cstheme="majorBidi"/>
          <w:b/>
          <w:color w:val="000000"/>
          <w:spacing w:val="4"/>
        </w:rPr>
        <w:t>11.</w:t>
      </w:r>
      <w:r w:rsidRPr="004C7CA7">
        <w:rPr>
          <w:rFonts w:asciiTheme="majorBidi" w:hAnsiTheme="majorBidi" w:cstheme="majorBidi"/>
          <w:b/>
          <w:color w:val="000000"/>
          <w:spacing w:val="4"/>
        </w:rPr>
        <w:tab/>
      </w:r>
      <w:r w:rsidR="00720F6F" w:rsidRPr="005C2BF2">
        <w:rPr>
          <w:rFonts w:asciiTheme="majorBidi" w:hAnsiTheme="majorBidi" w:cstheme="majorBidi"/>
          <w:b/>
          <w:sz w:val="24"/>
          <w:szCs w:val="24"/>
        </w:rPr>
        <w:t>Which of the following sampling methods correctly describes systematic sampling?</w:t>
      </w:r>
    </w:p>
    <w:p w:rsidR="00720F6F" w:rsidRPr="005C2BF2" w:rsidRDefault="00720F6F" w:rsidP="00720F6F">
      <w:pPr>
        <w:ind w:left="1418" w:hanging="567"/>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Pr>
          <w:rFonts w:asciiTheme="majorBidi" w:hAnsiTheme="majorBidi" w:cstheme="majorBidi"/>
          <w:sz w:val="24"/>
          <w:szCs w:val="24"/>
        </w:rPr>
        <w:tab/>
      </w:r>
      <w:r w:rsidRPr="005C2BF2">
        <w:rPr>
          <w:rFonts w:asciiTheme="majorBidi" w:hAnsiTheme="majorBidi" w:cstheme="majorBidi"/>
          <w:sz w:val="24"/>
          <w:szCs w:val="24"/>
        </w:rPr>
        <w:t>A sampling method which is a type of value-weighted selection in which sample size, selection and evaluation results in a conclusion in monetary amounts</w:t>
      </w:r>
    </w:p>
    <w:p w:rsidR="00720F6F" w:rsidRPr="005C2BF2" w:rsidRDefault="00720F6F" w:rsidP="00720F6F">
      <w:pPr>
        <w:ind w:left="1418" w:hanging="567"/>
        <w:rPr>
          <w:rFonts w:asciiTheme="majorBidi" w:hAnsiTheme="majorBidi" w:cstheme="majorBidi"/>
          <w:b/>
          <w:sz w:val="24"/>
          <w:szCs w:val="24"/>
        </w:rPr>
      </w:pPr>
      <w:r w:rsidRPr="005C2BF2">
        <w:rPr>
          <w:rFonts w:asciiTheme="majorBidi" w:hAnsiTheme="majorBidi" w:cstheme="majorBidi"/>
          <w:b/>
          <w:sz w:val="24"/>
          <w:szCs w:val="24"/>
        </w:rPr>
        <w:t>b)</w:t>
      </w:r>
      <w:r w:rsidRPr="005C2BF2">
        <w:rPr>
          <w:rFonts w:asciiTheme="majorBidi" w:hAnsiTheme="majorBidi" w:cstheme="majorBidi"/>
        </w:rPr>
        <w:t xml:space="preserve"> </w:t>
      </w:r>
      <w:r w:rsidRPr="005C2BF2">
        <w:rPr>
          <w:rFonts w:asciiTheme="majorBidi" w:hAnsiTheme="majorBidi" w:cstheme="majorBidi"/>
          <w:b/>
          <w:sz w:val="24"/>
          <w:szCs w:val="24"/>
        </w:rPr>
        <w:t xml:space="preserve"> </w:t>
      </w:r>
      <w:r>
        <w:rPr>
          <w:rFonts w:asciiTheme="majorBidi" w:hAnsiTheme="majorBidi" w:cstheme="majorBidi"/>
          <w:b/>
          <w:sz w:val="24"/>
          <w:szCs w:val="24"/>
        </w:rPr>
        <w:tab/>
      </w:r>
      <w:r w:rsidRPr="005C2BF2">
        <w:rPr>
          <w:rFonts w:asciiTheme="majorBidi" w:hAnsiTheme="majorBidi" w:cstheme="majorBidi"/>
          <w:b/>
          <w:sz w:val="24"/>
          <w:szCs w:val="24"/>
        </w:rPr>
        <w:t>A sampling method which involves having a constant sampling interval, the starting point for testing is determined randomly</w:t>
      </w:r>
    </w:p>
    <w:p w:rsidR="00990FD8" w:rsidRPr="00AC5EF2" w:rsidRDefault="00720F6F" w:rsidP="00AC5EF2">
      <w:pPr>
        <w:ind w:left="1418" w:hanging="567"/>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Pr>
          <w:rFonts w:asciiTheme="majorBidi" w:hAnsiTheme="majorBidi" w:cstheme="majorBidi"/>
          <w:sz w:val="24"/>
          <w:szCs w:val="24"/>
        </w:rPr>
        <w:tab/>
      </w:r>
      <w:r w:rsidRPr="005C2BF2">
        <w:rPr>
          <w:rFonts w:asciiTheme="majorBidi" w:hAnsiTheme="majorBidi" w:cstheme="majorBidi"/>
          <w:sz w:val="24"/>
          <w:szCs w:val="24"/>
        </w:rPr>
        <w:t>A sampling method in which the auditor selects a block(s) of contiguous items from within the population</w:t>
      </w:r>
    </w:p>
    <w:p w:rsidR="004735CD" w:rsidRPr="004C7CA7" w:rsidRDefault="004735CD" w:rsidP="004735CD">
      <w:pPr>
        <w:autoSpaceDE w:val="0"/>
        <w:autoSpaceDN w:val="0"/>
        <w:adjustRightInd w:val="0"/>
        <w:spacing w:after="0" w:line="240" w:lineRule="auto"/>
        <w:ind w:right="-705" w:hanging="567"/>
        <w:rPr>
          <w:rFonts w:asciiTheme="majorBidi" w:hAnsiTheme="majorBidi" w:cstheme="majorBidi"/>
          <w:sz w:val="24"/>
          <w:szCs w:val="24"/>
        </w:rPr>
      </w:pPr>
    </w:p>
    <w:p w:rsidR="00074F9F" w:rsidRDefault="00CA3350" w:rsidP="00074F9F">
      <w:pPr>
        <w:autoSpaceDE w:val="0"/>
        <w:autoSpaceDN w:val="0"/>
        <w:adjustRightInd w:val="0"/>
        <w:spacing w:after="0" w:line="240" w:lineRule="auto"/>
        <w:ind w:hanging="567"/>
        <w:rPr>
          <w:rFonts w:ascii="Times New Roman" w:hAnsi="Times New Roman" w:cs="Times New Roman"/>
          <w:color w:val="000000"/>
          <w:sz w:val="24"/>
          <w:szCs w:val="24"/>
        </w:rPr>
      </w:pPr>
      <w:r w:rsidRPr="004C7CA7">
        <w:rPr>
          <w:rFonts w:asciiTheme="majorBidi" w:hAnsiTheme="majorBidi" w:cstheme="majorBidi"/>
          <w:b/>
          <w:color w:val="000000"/>
          <w:spacing w:val="4"/>
        </w:rPr>
        <w:lastRenderedPageBreak/>
        <w:t>12.</w:t>
      </w:r>
      <w:r w:rsidRPr="004C7CA7">
        <w:rPr>
          <w:rFonts w:asciiTheme="majorBidi" w:hAnsiTheme="majorBidi" w:cstheme="majorBidi"/>
          <w:b/>
          <w:color w:val="000000"/>
          <w:spacing w:val="4"/>
        </w:rPr>
        <w:tab/>
      </w:r>
      <w:r w:rsidR="00074F9F">
        <w:rPr>
          <w:rFonts w:ascii="Times New Roman" w:hAnsi="Times New Roman" w:cs="Times New Roman"/>
          <w:color w:val="000000"/>
          <w:sz w:val="24"/>
          <w:szCs w:val="24"/>
        </w:rPr>
        <w:t>To enhance the independence of both the internal and external audit functions, audit committees should be composed of</w:t>
      </w:r>
    </w:p>
    <w:p w:rsidR="00074F9F" w:rsidRPr="00FF383B" w:rsidRDefault="00074F9F" w:rsidP="005D2951">
      <w:pPr>
        <w:pStyle w:val="ListParagraph"/>
        <w:numPr>
          <w:ilvl w:val="0"/>
          <w:numId w:val="21"/>
        </w:numPr>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color w:val="000000"/>
          <w:sz w:val="24"/>
          <w:szCs w:val="24"/>
        </w:rPr>
        <w:t>A rotating subcommittee of the board of directors or its equivalent.</w:t>
      </w:r>
    </w:p>
    <w:p w:rsidR="00074F9F" w:rsidRPr="00FF383B" w:rsidRDefault="00074F9F" w:rsidP="005D2951">
      <w:pPr>
        <w:pStyle w:val="ListParagraph"/>
        <w:numPr>
          <w:ilvl w:val="0"/>
          <w:numId w:val="21"/>
        </w:numPr>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color w:val="000000"/>
          <w:sz w:val="24"/>
          <w:szCs w:val="24"/>
        </w:rPr>
        <w:t>A combination of external members of the board of directors and company officers.</w:t>
      </w:r>
    </w:p>
    <w:p w:rsidR="00074F9F" w:rsidRPr="00FF383B" w:rsidRDefault="00074F9F" w:rsidP="005D2951">
      <w:pPr>
        <w:pStyle w:val="ListParagraph"/>
        <w:numPr>
          <w:ilvl w:val="0"/>
          <w:numId w:val="21"/>
        </w:numPr>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color w:val="000000"/>
          <w:sz w:val="24"/>
          <w:szCs w:val="24"/>
        </w:rPr>
        <w:t>Members from all important constituencies, specifically including representatives</w:t>
      </w:r>
    </w:p>
    <w:p w:rsidR="00074F9F" w:rsidRPr="00FF383B" w:rsidRDefault="00074F9F" w:rsidP="00074F9F">
      <w:pPr>
        <w:pStyle w:val="ListParagraph"/>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color w:val="000000"/>
          <w:sz w:val="24"/>
          <w:szCs w:val="24"/>
        </w:rPr>
        <w:t>from banking, labor, regulatory agencies, shareholders, and officers.</w:t>
      </w:r>
    </w:p>
    <w:p w:rsidR="0096172B" w:rsidRPr="00074F9F" w:rsidRDefault="00074F9F" w:rsidP="005D2951">
      <w:pPr>
        <w:pStyle w:val="ListParagraph"/>
        <w:numPr>
          <w:ilvl w:val="0"/>
          <w:numId w:val="21"/>
        </w:numPr>
        <w:autoSpaceDE w:val="0"/>
        <w:autoSpaceDN w:val="0"/>
        <w:adjustRightInd w:val="0"/>
        <w:spacing w:after="0" w:line="240" w:lineRule="auto"/>
        <w:rPr>
          <w:rFonts w:ascii="Times New Roman" w:hAnsi="Times New Roman" w:cs="Times New Roman"/>
          <w:b/>
          <w:bCs/>
          <w:color w:val="000000"/>
          <w:sz w:val="24"/>
          <w:szCs w:val="24"/>
        </w:rPr>
      </w:pPr>
      <w:r w:rsidRPr="00FF383B">
        <w:rPr>
          <w:rFonts w:ascii="Times New Roman" w:hAnsi="Times New Roman" w:cs="Times New Roman"/>
          <w:b/>
          <w:bCs/>
          <w:color w:val="000000"/>
          <w:sz w:val="24"/>
          <w:szCs w:val="24"/>
        </w:rPr>
        <w:t>Only external members of the board of directors or other similar oversight</w:t>
      </w:r>
      <w:r>
        <w:rPr>
          <w:rFonts w:ascii="Times New Roman" w:hAnsi="Times New Roman" w:cs="Times New Roman"/>
          <w:b/>
          <w:bCs/>
          <w:color w:val="000000"/>
          <w:sz w:val="24"/>
          <w:szCs w:val="24"/>
        </w:rPr>
        <w:t xml:space="preserve"> </w:t>
      </w:r>
      <w:r w:rsidRPr="00074F9F">
        <w:rPr>
          <w:rFonts w:ascii="Times New Roman" w:hAnsi="Times New Roman" w:cs="Times New Roman"/>
          <w:b/>
          <w:bCs/>
          <w:color w:val="000000"/>
          <w:sz w:val="24"/>
          <w:szCs w:val="24"/>
        </w:rPr>
        <w:t>committees</w:t>
      </w:r>
    </w:p>
    <w:p w:rsidR="00CA3350" w:rsidRPr="004C7CA7" w:rsidRDefault="00CA3350" w:rsidP="0011032C">
      <w:pPr>
        <w:pStyle w:val="reader-word-layer"/>
        <w:shd w:val="clear" w:color="auto" w:fill="FFFFFF"/>
        <w:spacing w:before="0" w:beforeAutospacing="0" w:after="0" w:afterAutospacing="0"/>
        <w:ind w:right="-705"/>
        <w:rPr>
          <w:rFonts w:asciiTheme="majorBidi" w:hAnsiTheme="majorBidi" w:cstheme="majorBidi"/>
          <w:color w:val="000000"/>
          <w:spacing w:val="4"/>
        </w:rPr>
      </w:pPr>
    </w:p>
    <w:p w:rsidR="003B6142" w:rsidRPr="005C2BF2" w:rsidRDefault="00CA3350" w:rsidP="003B6142">
      <w:pPr>
        <w:spacing w:after="0"/>
        <w:ind w:hanging="567"/>
        <w:rPr>
          <w:rFonts w:asciiTheme="majorBidi" w:hAnsiTheme="majorBidi" w:cstheme="majorBidi"/>
          <w:sz w:val="24"/>
          <w:szCs w:val="24"/>
        </w:rPr>
      </w:pPr>
      <w:r w:rsidRPr="004C7CA7">
        <w:rPr>
          <w:rFonts w:asciiTheme="majorBidi" w:hAnsiTheme="majorBidi" w:cstheme="majorBidi"/>
          <w:b/>
          <w:bCs/>
          <w:color w:val="000000"/>
          <w:spacing w:val="4"/>
        </w:rPr>
        <w:t>13.</w:t>
      </w:r>
      <w:r w:rsidRPr="004C7CA7">
        <w:rPr>
          <w:rFonts w:asciiTheme="majorBidi" w:hAnsiTheme="majorBidi" w:cstheme="majorBidi"/>
          <w:b/>
          <w:bCs/>
          <w:color w:val="000000"/>
          <w:spacing w:val="4"/>
        </w:rPr>
        <w:tab/>
      </w:r>
      <w:r w:rsidR="003B6142" w:rsidRPr="005C2BF2">
        <w:rPr>
          <w:rFonts w:asciiTheme="majorBidi" w:hAnsiTheme="majorBidi" w:cstheme="majorBidi"/>
          <w:b/>
          <w:sz w:val="24"/>
          <w:szCs w:val="24"/>
        </w:rPr>
        <w:t>Auditors usually carry out their audit work at different stages known as the interim audit and the final audit.</w:t>
      </w:r>
    </w:p>
    <w:p w:rsidR="003B6142" w:rsidRPr="005C2BF2" w:rsidRDefault="003B6142" w:rsidP="003B6142">
      <w:pPr>
        <w:spacing w:after="0"/>
        <w:ind w:left="709" w:hanging="709"/>
        <w:rPr>
          <w:rFonts w:asciiTheme="majorBidi" w:hAnsiTheme="majorBidi" w:cstheme="majorBidi"/>
          <w:b/>
          <w:sz w:val="24"/>
          <w:szCs w:val="24"/>
        </w:rPr>
      </w:pPr>
      <w:r w:rsidRPr="005C2BF2">
        <w:rPr>
          <w:rFonts w:asciiTheme="majorBidi" w:hAnsiTheme="majorBidi" w:cstheme="majorBidi"/>
          <w:b/>
          <w:sz w:val="24"/>
          <w:szCs w:val="24"/>
        </w:rPr>
        <w:t>Which of the following statements, if any, is/are correct?</w:t>
      </w:r>
    </w:p>
    <w:p w:rsidR="003B6142" w:rsidRPr="005C2BF2" w:rsidRDefault="003B6142" w:rsidP="003B6142">
      <w:pPr>
        <w:spacing w:after="0"/>
        <w:ind w:left="709"/>
        <w:rPr>
          <w:rFonts w:asciiTheme="majorBidi" w:hAnsiTheme="majorBidi" w:cstheme="majorBidi"/>
          <w:b/>
          <w:sz w:val="24"/>
          <w:szCs w:val="24"/>
        </w:rPr>
      </w:pPr>
    </w:p>
    <w:p w:rsidR="003B6142" w:rsidRPr="005C2BF2" w:rsidRDefault="003B6142" w:rsidP="003B6142">
      <w:pPr>
        <w:spacing w:after="0"/>
        <w:ind w:left="709"/>
        <w:rPr>
          <w:rFonts w:asciiTheme="majorBidi" w:hAnsiTheme="majorBidi" w:cstheme="majorBidi"/>
          <w:sz w:val="24"/>
          <w:szCs w:val="24"/>
        </w:rPr>
      </w:pPr>
      <w:r w:rsidRPr="005C2BF2">
        <w:rPr>
          <w:rFonts w:asciiTheme="majorBidi" w:hAnsiTheme="majorBidi" w:cstheme="majorBidi"/>
          <w:sz w:val="24"/>
          <w:szCs w:val="24"/>
        </w:rPr>
        <w:t>1 Carrying out tests of control on the company’s sales day books would normally be undertaken during an interim audit.</w:t>
      </w:r>
    </w:p>
    <w:p w:rsidR="003B6142" w:rsidRPr="005C2BF2" w:rsidRDefault="003B6142" w:rsidP="003B6142">
      <w:pPr>
        <w:spacing w:after="0"/>
        <w:ind w:left="709"/>
        <w:rPr>
          <w:rFonts w:asciiTheme="majorBidi" w:hAnsiTheme="majorBidi" w:cstheme="majorBidi"/>
          <w:sz w:val="24"/>
          <w:szCs w:val="24"/>
        </w:rPr>
      </w:pPr>
      <w:r w:rsidRPr="005C2BF2">
        <w:rPr>
          <w:rFonts w:asciiTheme="majorBidi" w:hAnsiTheme="majorBidi" w:cstheme="majorBidi"/>
          <w:sz w:val="24"/>
          <w:szCs w:val="24"/>
        </w:rPr>
        <w:t>2 Review of aged receivables ledger to identify balances requiring write down or allowance would normally be undertaken during a final audit.</w:t>
      </w:r>
    </w:p>
    <w:p w:rsidR="003B6142" w:rsidRPr="005C2BF2" w:rsidRDefault="003B6142" w:rsidP="003B6142">
      <w:pPr>
        <w:ind w:left="709" w:hanging="1418"/>
        <w:rPr>
          <w:rFonts w:asciiTheme="majorBidi" w:hAnsiTheme="majorBidi" w:cstheme="majorBidi"/>
          <w:sz w:val="24"/>
          <w:szCs w:val="24"/>
        </w:rPr>
      </w:pPr>
    </w:p>
    <w:p w:rsidR="003B6142" w:rsidRPr="005C2BF2" w:rsidRDefault="003B6142" w:rsidP="00E93B04">
      <w:pPr>
        <w:spacing w:after="0"/>
        <w:ind w:left="1418" w:hanging="567"/>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Neither 1 nor 2</w:t>
      </w:r>
    </w:p>
    <w:p w:rsidR="003B6142" w:rsidRPr="005C2BF2" w:rsidRDefault="003B6142" w:rsidP="00E93B04">
      <w:pPr>
        <w:spacing w:after="0"/>
        <w:ind w:left="1418" w:hanging="567"/>
        <w:rPr>
          <w:rFonts w:asciiTheme="majorBidi" w:hAnsiTheme="majorBidi" w:cstheme="majorBidi"/>
          <w:b/>
          <w:sz w:val="24"/>
          <w:szCs w:val="24"/>
        </w:rPr>
      </w:pPr>
      <w:r w:rsidRPr="00941493">
        <w:rPr>
          <w:rFonts w:asciiTheme="majorBidi" w:hAnsiTheme="majorBidi" w:cstheme="majorBidi"/>
          <w:bCs/>
          <w:sz w:val="24"/>
          <w:szCs w:val="24"/>
        </w:rPr>
        <w:t>b)</w:t>
      </w:r>
      <w:r w:rsidRPr="005C2BF2">
        <w:rPr>
          <w:rFonts w:asciiTheme="majorBidi" w:hAnsiTheme="majorBidi" w:cstheme="majorBidi"/>
        </w:rPr>
        <w:t xml:space="preserve"> </w:t>
      </w:r>
      <w:r w:rsidRPr="005C2BF2">
        <w:rPr>
          <w:rFonts w:asciiTheme="majorBidi" w:hAnsiTheme="majorBidi" w:cstheme="majorBidi"/>
          <w:b/>
          <w:sz w:val="24"/>
          <w:szCs w:val="24"/>
        </w:rPr>
        <w:t xml:space="preserve"> </w:t>
      </w:r>
      <w:r w:rsidR="00941493" w:rsidRPr="005C2BF2">
        <w:rPr>
          <w:rFonts w:asciiTheme="majorBidi" w:hAnsiTheme="majorBidi" w:cstheme="majorBidi"/>
          <w:sz w:val="24"/>
          <w:szCs w:val="24"/>
        </w:rPr>
        <w:t>2 only</w:t>
      </w:r>
    </w:p>
    <w:p w:rsidR="003B6142" w:rsidRPr="005C2BF2" w:rsidRDefault="003B6142" w:rsidP="00E93B04">
      <w:pPr>
        <w:spacing w:after="0"/>
        <w:ind w:left="1418" w:hanging="567"/>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1 only</w:t>
      </w:r>
    </w:p>
    <w:p w:rsidR="002138B3" w:rsidRPr="00AC5EF2" w:rsidRDefault="003B6142" w:rsidP="00AC5EF2">
      <w:pPr>
        <w:spacing w:after="0"/>
        <w:ind w:left="1418" w:hanging="567"/>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sidR="00941493" w:rsidRPr="005C2BF2">
        <w:rPr>
          <w:rFonts w:asciiTheme="majorBidi" w:hAnsiTheme="majorBidi" w:cstheme="majorBidi"/>
          <w:b/>
          <w:sz w:val="24"/>
          <w:szCs w:val="24"/>
        </w:rPr>
        <w:t>Both 1 and 2</w:t>
      </w:r>
    </w:p>
    <w:p w:rsidR="00CA3350" w:rsidRPr="004C7CA7" w:rsidRDefault="00CA3350" w:rsidP="004735CD">
      <w:pPr>
        <w:pStyle w:val="reader-word-layer"/>
        <w:shd w:val="clear" w:color="auto" w:fill="FFFFFF"/>
        <w:spacing w:before="0" w:beforeAutospacing="0" w:after="0" w:afterAutospacing="0"/>
        <w:ind w:left="360" w:right="-705" w:hanging="567"/>
        <w:rPr>
          <w:rFonts w:asciiTheme="majorBidi" w:hAnsiTheme="majorBidi" w:cstheme="majorBidi"/>
          <w:b/>
          <w:color w:val="000000"/>
          <w:spacing w:val="4"/>
        </w:rPr>
      </w:pPr>
    </w:p>
    <w:p w:rsidR="00130A49" w:rsidRPr="00D65832" w:rsidRDefault="00CA3350" w:rsidP="00130A49">
      <w:pPr>
        <w:autoSpaceDE w:val="0"/>
        <w:autoSpaceDN w:val="0"/>
        <w:adjustRightInd w:val="0"/>
        <w:spacing w:after="0" w:line="240" w:lineRule="auto"/>
        <w:ind w:hanging="567"/>
        <w:rPr>
          <w:rFonts w:ascii="Times New Roman" w:hAnsi="Times New Roman" w:cs="Times New Roman"/>
          <w:b/>
          <w:bCs/>
          <w:color w:val="000000"/>
          <w:sz w:val="24"/>
          <w:szCs w:val="24"/>
        </w:rPr>
      </w:pPr>
      <w:r w:rsidRPr="004C7CA7">
        <w:rPr>
          <w:rFonts w:asciiTheme="majorBidi" w:hAnsiTheme="majorBidi" w:cstheme="majorBidi"/>
          <w:b/>
          <w:color w:val="000000"/>
          <w:spacing w:val="4"/>
        </w:rPr>
        <w:t>14.</w:t>
      </w:r>
      <w:r w:rsidRPr="004C7CA7">
        <w:rPr>
          <w:rFonts w:asciiTheme="majorBidi" w:hAnsiTheme="majorBidi" w:cstheme="majorBidi"/>
          <w:b/>
          <w:color w:val="000000"/>
          <w:spacing w:val="4"/>
        </w:rPr>
        <w:tab/>
      </w:r>
      <w:r w:rsidR="00130A49" w:rsidRPr="00D65832">
        <w:rPr>
          <w:rFonts w:ascii="Times New Roman" w:hAnsi="Times New Roman" w:cs="Times New Roman"/>
          <w:b/>
          <w:bCs/>
          <w:color w:val="000000"/>
          <w:sz w:val="24"/>
          <w:szCs w:val="24"/>
        </w:rPr>
        <w:t>An employee who recently transferred into the internal audit activity has been assigned</w:t>
      </w:r>
    </w:p>
    <w:p w:rsidR="00130A49" w:rsidRPr="00D65832" w:rsidRDefault="00130A49" w:rsidP="00130A49">
      <w:pPr>
        <w:autoSpaceDE w:val="0"/>
        <w:autoSpaceDN w:val="0"/>
        <w:adjustRightInd w:val="0"/>
        <w:spacing w:after="0" w:line="240" w:lineRule="auto"/>
        <w:rPr>
          <w:rFonts w:ascii="Times New Roman" w:hAnsi="Times New Roman" w:cs="Times New Roman"/>
          <w:b/>
          <w:bCs/>
          <w:color w:val="000000"/>
          <w:sz w:val="24"/>
          <w:szCs w:val="24"/>
        </w:rPr>
      </w:pPr>
      <w:r w:rsidRPr="00D65832">
        <w:rPr>
          <w:rFonts w:ascii="Times New Roman" w:hAnsi="Times New Roman" w:cs="Times New Roman"/>
          <w:b/>
          <w:bCs/>
          <w:color w:val="000000"/>
          <w:sz w:val="24"/>
          <w:szCs w:val="24"/>
        </w:rPr>
        <w:t>to audit the accounts payable system. Which function, if previously performed by the</w:t>
      </w:r>
    </w:p>
    <w:p w:rsidR="00130A49" w:rsidRPr="00D65832" w:rsidRDefault="00130A49" w:rsidP="00130A49">
      <w:pPr>
        <w:autoSpaceDE w:val="0"/>
        <w:autoSpaceDN w:val="0"/>
        <w:adjustRightInd w:val="0"/>
        <w:spacing w:after="0" w:line="240" w:lineRule="auto"/>
        <w:rPr>
          <w:rFonts w:ascii="Times New Roman" w:hAnsi="Times New Roman" w:cs="Times New Roman"/>
          <w:b/>
          <w:bCs/>
          <w:color w:val="000000"/>
          <w:sz w:val="24"/>
          <w:szCs w:val="24"/>
        </w:rPr>
      </w:pPr>
      <w:r w:rsidRPr="00D65832">
        <w:rPr>
          <w:rFonts w:ascii="Times New Roman" w:hAnsi="Times New Roman" w:cs="Times New Roman"/>
          <w:b/>
          <w:bCs/>
          <w:color w:val="000000"/>
          <w:sz w:val="24"/>
          <w:szCs w:val="24"/>
        </w:rPr>
        <w:t>auditor, would represent a conflict of interest?</w:t>
      </w:r>
    </w:p>
    <w:p w:rsidR="00130A49" w:rsidRDefault="00130A49" w:rsidP="00130A49">
      <w:pPr>
        <w:autoSpaceDE w:val="0"/>
        <w:autoSpaceDN w:val="0"/>
        <w:adjustRightInd w:val="0"/>
        <w:spacing w:after="0" w:line="240" w:lineRule="auto"/>
        <w:rPr>
          <w:rFonts w:ascii="Times New Roman" w:hAnsi="Times New Roman" w:cs="Times New Roman"/>
          <w:color w:val="000000"/>
          <w:sz w:val="24"/>
          <w:szCs w:val="24"/>
        </w:rPr>
      </w:pPr>
    </w:p>
    <w:p w:rsidR="00130A49" w:rsidRPr="00FF383B" w:rsidRDefault="00130A49" w:rsidP="005D2951">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color w:val="000000"/>
          <w:sz w:val="24"/>
          <w:szCs w:val="24"/>
        </w:rPr>
        <w:t>Monitoring the allowance for doubtful accounts.</w:t>
      </w:r>
    </w:p>
    <w:p w:rsidR="00130A49" w:rsidRPr="00FF383B" w:rsidRDefault="00130A49" w:rsidP="005D2951">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b/>
          <w:bCs/>
          <w:color w:val="000000"/>
          <w:sz w:val="24"/>
          <w:szCs w:val="24"/>
        </w:rPr>
        <w:t>Writing procedures for the handling of duplicate payments.</w:t>
      </w:r>
    </w:p>
    <w:p w:rsidR="00130A49" w:rsidRDefault="00130A49" w:rsidP="005D2951">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color w:val="000000"/>
          <w:sz w:val="24"/>
          <w:szCs w:val="24"/>
        </w:rPr>
        <w:t>Signing timekeeping cards for subordinates.</w:t>
      </w:r>
    </w:p>
    <w:p w:rsidR="00130A49" w:rsidRDefault="00130A49" w:rsidP="005D2951">
      <w:pPr>
        <w:pStyle w:val="ListParagraph"/>
        <w:numPr>
          <w:ilvl w:val="0"/>
          <w:numId w:val="22"/>
        </w:numPr>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color w:val="000000"/>
          <w:sz w:val="24"/>
          <w:szCs w:val="24"/>
        </w:rPr>
        <w:t>Reviewing shipping documents for accuracy</w:t>
      </w:r>
    </w:p>
    <w:p w:rsidR="008E5780" w:rsidRDefault="00130A49" w:rsidP="00130A49">
      <w:pPr>
        <w:spacing w:after="240"/>
        <w:ind w:hanging="567"/>
        <w:contextualSpacing/>
        <w:rPr>
          <w:rFonts w:asciiTheme="majorBidi" w:hAnsiTheme="majorBidi" w:cstheme="majorBidi"/>
          <w:b/>
          <w:bCs/>
        </w:rPr>
      </w:pPr>
      <w:r>
        <w:rPr>
          <w:rFonts w:ascii="Times New Roman" w:hAnsi="Times New Roman" w:cs="Times New Roman"/>
          <w:color w:val="000000"/>
          <w:sz w:val="24"/>
          <w:szCs w:val="24"/>
        </w:rPr>
        <w:t xml:space="preserve"> </w:t>
      </w:r>
    </w:p>
    <w:p w:rsidR="0011032C" w:rsidRDefault="00CA3350" w:rsidP="00AC5EF2">
      <w:pPr>
        <w:pStyle w:val="reader-word-layer"/>
        <w:shd w:val="clear" w:color="auto" w:fill="FFFFFF"/>
        <w:spacing w:before="0" w:beforeAutospacing="0" w:after="0" w:afterAutospacing="0"/>
        <w:ind w:right="-705" w:hanging="567"/>
        <w:rPr>
          <w:rFonts w:asciiTheme="majorBidi" w:hAnsiTheme="majorBidi" w:cstheme="majorBidi"/>
          <w:b/>
        </w:rPr>
      </w:pPr>
      <w:r w:rsidRPr="004C7CA7">
        <w:rPr>
          <w:rFonts w:asciiTheme="majorBidi" w:hAnsiTheme="majorBidi" w:cstheme="majorBidi"/>
          <w:b/>
          <w:bCs/>
        </w:rPr>
        <w:t>15.</w:t>
      </w:r>
      <w:r w:rsidRPr="004C7CA7">
        <w:rPr>
          <w:rFonts w:asciiTheme="majorBidi" w:hAnsiTheme="majorBidi" w:cstheme="majorBidi"/>
          <w:b/>
          <w:bCs/>
        </w:rPr>
        <w:tab/>
      </w:r>
      <w:r w:rsidR="0011032C" w:rsidRPr="005C2BF2">
        <w:rPr>
          <w:rFonts w:asciiTheme="majorBidi" w:hAnsiTheme="majorBidi" w:cstheme="majorBidi"/>
          <w:b/>
        </w:rPr>
        <w:t xml:space="preserve">When placing reliance on the work of an expert is the following statement true or false? </w:t>
      </w:r>
    </w:p>
    <w:p w:rsidR="0011032C" w:rsidRPr="005C2BF2" w:rsidRDefault="0011032C" w:rsidP="00AC5EF2">
      <w:pPr>
        <w:spacing w:after="0"/>
        <w:ind w:left="709"/>
        <w:rPr>
          <w:rFonts w:asciiTheme="majorBidi" w:hAnsiTheme="majorBidi" w:cstheme="majorBidi"/>
          <w:sz w:val="24"/>
          <w:szCs w:val="24"/>
        </w:rPr>
      </w:pPr>
      <w:r w:rsidRPr="005C2BF2">
        <w:rPr>
          <w:rFonts w:asciiTheme="majorBidi" w:hAnsiTheme="majorBidi" w:cstheme="majorBidi"/>
          <w:b/>
          <w:sz w:val="24"/>
          <w:szCs w:val="24"/>
        </w:rPr>
        <w:t>In order to place reliance, the auditor is required to evaluate the work performed by the expert.</w:t>
      </w:r>
    </w:p>
    <w:p w:rsidR="0011032C" w:rsidRPr="005C2BF2" w:rsidRDefault="0011032C" w:rsidP="00AC5EF2">
      <w:pPr>
        <w:spacing w:after="0"/>
        <w:ind w:firstLine="709"/>
        <w:rPr>
          <w:rFonts w:asciiTheme="majorBidi" w:hAnsiTheme="majorBidi" w:cstheme="majorBidi"/>
          <w:b/>
          <w:sz w:val="24"/>
          <w:szCs w:val="24"/>
        </w:rPr>
      </w:pPr>
      <w:r w:rsidRPr="005C2BF2">
        <w:rPr>
          <w:rFonts w:asciiTheme="majorBidi" w:hAnsiTheme="majorBidi" w:cstheme="majorBidi"/>
          <w:b/>
          <w:sz w:val="24"/>
          <w:szCs w:val="24"/>
        </w:rPr>
        <w:t>a)</w:t>
      </w:r>
      <w:r w:rsidRPr="005C2BF2">
        <w:rPr>
          <w:rFonts w:asciiTheme="majorBidi" w:hAnsiTheme="majorBidi" w:cstheme="majorBidi"/>
        </w:rPr>
        <w:t xml:space="preserve"> </w:t>
      </w:r>
      <w:r w:rsidRPr="005C2BF2">
        <w:rPr>
          <w:rFonts w:asciiTheme="majorBidi" w:hAnsiTheme="majorBidi" w:cstheme="majorBidi"/>
          <w:b/>
          <w:sz w:val="24"/>
          <w:szCs w:val="24"/>
        </w:rPr>
        <w:t>True</w:t>
      </w:r>
    </w:p>
    <w:p w:rsidR="0011032C" w:rsidRDefault="0011032C" w:rsidP="00AC5EF2">
      <w:pPr>
        <w:spacing w:after="0"/>
        <w:ind w:firstLine="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False</w:t>
      </w:r>
    </w:p>
    <w:p w:rsidR="00AC5EF2" w:rsidRPr="005C2BF2" w:rsidRDefault="00AC5EF2" w:rsidP="00AC5EF2">
      <w:pPr>
        <w:spacing w:after="0"/>
        <w:ind w:firstLine="709"/>
        <w:rPr>
          <w:rFonts w:asciiTheme="majorBidi" w:hAnsiTheme="majorBidi" w:cstheme="majorBidi"/>
          <w:sz w:val="24"/>
          <w:szCs w:val="24"/>
        </w:rPr>
      </w:pPr>
    </w:p>
    <w:p w:rsidR="00AC5EF2" w:rsidRPr="005C2BF2" w:rsidRDefault="00CA3350" w:rsidP="00AC5EF2">
      <w:pPr>
        <w:ind w:hanging="567"/>
        <w:rPr>
          <w:rFonts w:asciiTheme="majorBidi" w:hAnsiTheme="majorBidi" w:cstheme="majorBidi"/>
          <w:b/>
          <w:sz w:val="24"/>
          <w:szCs w:val="24"/>
        </w:rPr>
      </w:pPr>
      <w:r w:rsidRPr="004C7CA7">
        <w:rPr>
          <w:rFonts w:asciiTheme="majorBidi" w:hAnsiTheme="majorBidi" w:cstheme="majorBidi"/>
          <w:b/>
          <w:color w:val="000000"/>
          <w:sz w:val="24"/>
          <w:szCs w:val="24"/>
        </w:rPr>
        <w:t>16.</w:t>
      </w:r>
      <w:r w:rsidR="0011032C">
        <w:rPr>
          <w:rFonts w:asciiTheme="majorBidi" w:hAnsiTheme="majorBidi" w:cstheme="majorBidi"/>
          <w:b/>
          <w:color w:val="000000"/>
          <w:sz w:val="24"/>
          <w:szCs w:val="24"/>
        </w:rPr>
        <w:tab/>
      </w:r>
      <w:r w:rsidR="00AC5EF2" w:rsidRPr="005C2BF2">
        <w:rPr>
          <w:rFonts w:asciiTheme="majorBidi" w:hAnsiTheme="majorBidi" w:cstheme="majorBidi"/>
          <w:b/>
          <w:sz w:val="24"/>
          <w:szCs w:val="24"/>
        </w:rPr>
        <w:t>When issuing unqualified opinion, the auditor who evaluates the audit findings should be satisfied that the,</w:t>
      </w:r>
    </w:p>
    <w:p w:rsidR="00AC5EF2" w:rsidRPr="005C2BF2" w:rsidRDefault="00AC5EF2" w:rsidP="005D2951">
      <w:pPr>
        <w:numPr>
          <w:ilvl w:val="0"/>
          <w:numId w:val="14"/>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Amount of known misstatement is documented in working papers</w:t>
      </w:r>
    </w:p>
    <w:p w:rsidR="00AC5EF2" w:rsidRPr="005C2BF2" w:rsidRDefault="00AC5EF2" w:rsidP="005D2951">
      <w:pPr>
        <w:numPr>
          <w:ilvl w:val="0"/>
          <w:numId w:val="14"/>
        </w:numPr>
        <w:spacing w:after="240" w:line="240" w:lineRule="auto"/>
        <w:contextualSpacing/>
        <w:jc w:val="both"/>
        <w:rPr>
          <w:rFonts w:asciiTheme="majorBidi" w:hAnsiTheme="majorBidi" w:cstheme="majorBidi"/>
          <w:b/>
          <w:sz w:val="24"/>
          <w:szCs w:val="24"/>
        </w:rPr>
      </w:pPr>
      <w:r w:rsidRPr="005C2BF2">
        <w:rPr>
          <w:rFonts w:asciiTheme="majorBidi" w:hAnsiTheme="majorBidi" w:cstheme="majorBidi"/>
          <w:b/>
          <w:sz w:val="24"/>
          <w:szCs w:val="24"/>
        </w:rPr>
        <w:t>Estimates of the total likely misstatement is less than materiality level</w:t>
      </w:r>
    </w:p>
    <w:p w:rsidR="00AC5EF2" w:rsidRPr="005C2BF2" w:rsidRDefault="00AC5EF2" w:rsidP="005D2951">
      <w:pPr>
        <w:numPr>
          <w:ilvl w:val="0"/>
          <w:numId w:val="14"/>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Estimate of the total likely misstatement is more than materially level</w:t>
      </w:r>
    </w:p>
    <w:p w:rsidR="0011032C" w:rsidRPr="00AC5EF2" w:rsidRDefault="00AC5EF2" w:rsidP="005D2951">
      <w:pPr>
        <w:numPr>
          <w:ilvl w:val="0"/>
          <w:numId w:val="14"/>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Estimates of the total likely misstatement cannot be made</w:t>
      </w:r>
    </w:p>
    <w:p w:rsidR="00066D4F" w:rsidRPr="001E1370" w:rsidRDefault="00CA3350" w:rsidP="001E1370">
      <w:pPr>
        <w:ind w:hanging="567"/>
        <w:rPr>
          <w:rFonts w:asciiTheme="majorBidi" w:hAnsiTheme="majorBidi" w:cstheme="majorBidi"/>
          <w:b/>
          <w:sz w:val="24"/>
          <w:szCs w:val="24"/>
        </w:rPr>
      </w:pPr>
      <w:r w:rsidRPr="004C7CA7">
        <w:rPr>
          <w:rFonts w:asciiTheme="majorBidi" w:hAnsiTheme="majorBidi" w:cstheme="majorBidi"/>
          <w:b/>
          <w:color w:val="000000"/>
          <w:sz w:val="24"/>
          <w:szCs w:val="24"/>
        </w:rPr>
        <w:lastRenderedPageBreak/>
        <w:t>17.</w:t>
      </w:r>
      <w:r w:rsidRPr="004C7CA7">
        <w:rPr>
          <w:rFonts w:asciiTheme="majorBidi" w:hAnsiTheme="majorBidi" w:cstheme="majorBidi"/>
          <w:b/>
          <w:color w:val="000000"/>
          <w:sz w:val="24"/>
          <w:szCs w:val="24"/>
        </w:rPr>
        <w:tab/>
      </w:r>
      <w:r w:rsidR="00066D4F" w:rsidRPr="005C2BF2">
        <w:rPr>
          <w:rFonts w:asciiTheme="majorBidi" w:hAnsiTheme="majorBidi" w:cstheme="majorBidi"/>
          <w:b/>
          <w:sz w:val="24"/>
          <w:szCs w:val="24"/>
        </w:rPr>
        <w:t>Which of the following statements is not correct about materiality?</w:t>
      </w:r>
    </w:p>
    <w:p w:rsidR="00066D4F" w:rsidRPr="005C2BF2" w:rsidRDefault="00066D4F" w:rsidP="005D2951">
      <w:pPr>
        <w:numPr>
          <w:ilvl w:val="0"/>
          <w:numId w:val="13"/>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Materiality is a relative concept</w:t>
      </w:r>
    </w:p>
    <w:p w:rsidR="00066D4F" w:rsidRPr="005C2BF2" w:rsidRDefault="00066D4F" w:rsidP="005D2951">
      <w:pPr>
        <w:numPr>
          <w:ilvl w:val="0"/>
          <w:numId w:val="13"/>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Materiality judgments involve both quantitative and qualitative judgments</w:t>
      </w:r>
    </w:p>
    <w:p w:rsidR="00066D4F" w:rsidRPr="005C2BF2" w:rsidRDefault="00066D4F" w:rsidP="005D2951">
      <w:pPr>
        <w:numPr>
          <w:ilvl w:val="0"/>
          <w:numId w:val="13"/>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Auditor’s consideration of materiality is influenced by the auditor’s perception of the needs of an informed decision maker who will rely on the financial statements</w:t>
      </w:r>
    </w:p>
    <w:p w:rsidR="002138B3" w:rsidRPr="0077574D" w:rsidRDefault="001E1370" w:rsidP="005D2951">
      <w:pPr>
        <w:numPr>
          <w:ilvl w:val="0"/>
          <w:numId w:val="13"/>
        </w:numPr>
        <w:spacing w:after="240" w:line="240" w:lineRule="auto"/>
        <w:contextualSpacing/>
        <w:jc w:val="both"/>
        <w:rPr>
          <w:rFonts w:asciiTheme="majorBidi" w:hAnsiTheme="majorBidi" w:cstheme="majorBidi"/>
          <w:b/>
          <w:sz w:val="24"/>
          <w:szCs w:val="24"/>
        </w:rPr>
      </w:pPr>
      <w:r>
        <w:rPr>
          <w:rFonts w:asciiTheme="majorBidi" w:hAnsiTheme="majorBidi" w:cstheme="majorBidi"/>
          <w:b/>
          <w:sz w:val="24"/>
          <w:szCs w:val="24"/>
        </w:rPr>
        <w:t>At the planning stag</w:t>
      </w:r>
      <w:r w:rsidR="00066D4F" w:rsidRPr="005C2BF2">
        <w:rPr>
          <w:rFonts w:asciiTheme="majorBidi" w:hAnsiTheme="majorBidi" w:cstheme="majorBidi"/>
          <w:b/>
          <w:sz w:val="24"/>
          <w:szCs w:val="24"/>
        </w:rPr>
        <w:t>e, the auditor considers materiality at the</w:t>
      </w:r>
      <w:r w:rsidR="0077574D">
        <w:rPr>
          <w:rFonts w:asciiTheme="majorBidi" w:hAnsiTheme="majorBidi" w:cstheme="majorBidi"/>
          <w:b/>
          <w:sz w:val="24"/>
          <w:szCs w:val="24"/>
        </w:rPr>
        <w:t xml:space="preserve"> financial statement level only.</w:t>
      </w:r>
    </w:p>
    <w:p w:rsidR="00051FFF" w:rsidRPr="004C7CA7" w:rsidRDefault="00051FFF" w:rsidP="004735CD">
      <w:pPr>
        <w:pStyle w:val="ListParagraph"/>
        <w:autoSpaceDE w:val="0"/>
        <w:autoSpaceDN w:val="0"/>
        <w:adjustRightInd w:val="0"/>
        <w:spacing w:after="0" w:line="240" w:lineRule="auto"/>
        <w:ind w:right="-705" w:hanging="567"/>
        <w:rPr>
          <w:rFonts w:asciiTheme="majorBidi" w:hAnsiTheme="majorBidi" w:cstheme="majorBidi"/>
          <w:color w:val="000000"/>
          <w:sz w:val="24"/>
          <w:szCs w:val="24"/>
        </w:rPr>
      </w:pPr>
    </w:p>
    <w:p w:rsidR="004350BE" w:rsidRPr="001667C7" w:rsidRDefault="00CA3350" w:rsidP="004350BE">
      <w:pPr>
        <w:ind w:hanging="567"/>
        <w:rPr>
          <w:rStyle w:val="t"/>
          <w:rFonts w:asciiTheme="majorBidi" w:hAnsiTheme="majorBidi" w:cstheme="majorBidi"/>
          <w:b/>
          <w:bCs/>
          <w:color w:val="000000"/>
          <w:sz w:val="24"/>
          <w:szCs w:val="24"/>
          <w:bdr w:val="none" w:sz="0" w:space="0" w:color="auto" w:frame="1"/>
          <w:shd w:val="clear" w:color="auto" w:fill="FFFFFF"/>
        </w:rPr>
      </w:pPr>
      <w:r w:rsidRPr="004C7CA7">
        <w:rPr>
          <w:rFonts w:asciiTheme="majorBidi" w:hAnsiTheme="majorBidi" w:cstheme="majorBidi"/>
          <w:b/>
          <w:color w:val="000000"/>
          <w:sz w:val="24"/>
          <w:szCs w:val="24"/>
        </w:rPr>
        <w:t>18.</w:t>
      </w:r>
      <w:r w:rsidRPr="004C7CA7">
        <w:rPr>
          <w:rFonts w:asciiTheme="majorBidi" w:hAnsiTheme="majorBidi" w:cstheme="majorBidi"/>
          <w:b/>
          <w:color w:val="000000"/>
          <w:sz w:val="24"/>
          <w:szCs w:val="24"/>
        </w:rPr>
        <w:tab/>
      </w:r>
      <w:r w:rsidR="004350BE" w:rsidRPr="001667C7">
        <w:rPr>
          <w:rStyle w:val="t"/>
          <w:rFonts w:asciiTheme="majorBidi" w:hAnsiTheme="majorBidi" w:cstheme="majorBidi"/>
          <w:b/>
          <w:bCs/>
          <w:color w:val="000000"/>
          <w:sz w:val="24"/>
          <w:szCs w:val="24"/>
          <w:bdr w:val="none" w:sz="0" w:space="0" w:color="auto" w:frame="1"/>
          <w:shd w:val="clear" w:color="auto" w:fill="FFFFFF"/>
        </w:rPr>
        <w:t>Internal controls can never be considered as absolutely effective because</w:t>
      </w:r>
      <w:r w:rsidR="004350BE">
        <w:rPr>
          <w:rStyle w:val="t"/>
          <w:rFonts w:asciiTheme="majorBidi" w:hAnsiTheme="majorBidi" w:cstheme="majorBidi"/>
          <w:b/>
          <w:bCs/>
          <w:color w:val="000000"/>
          <w:sz w:val="24"/>
          <w:szCs w:val="24"/>
          <w:bdr w:val="none" w:sz="0" w:space="0" w:color="auto" w:frame="1"/>
          <w:shd w:val="clear" w:color="auto" w:fill="FFFFFF"/>
        </w:rPr>
        <w:t>,</w:t>
      </w:r>
    </w:p>
    <w:p w:rsidR="004350BE" w:rsidRPr="0041319B" w:rsidRDefault="004350BE" w:rsidP="005D2951">
      <w:pPr>
        <w:pStyle w:val="ListParagraph"/>
        <w:numPr>
          <w:ilvl w:val="0"/>
          <w:numId w:val="18"/>
        </w:numPr>
        <w:ind w:left="1418" w:hanging="567"/>
        <w:rPr>
          <w:rStyle w:val="t"/>
          <w:rFonts w:asciiTheme="majorBidi" w:hAnsiTheme="majorBidi" w:cstheme="majorBidi"/>
          <w:b/>
          <w:bCs/>
          <w:color w:val="000000"/>
          <w:sz w:val="24"/>
          <w:szCs w:val="24"/>
          <w:bdr w:val="none" w:sz="0" w:space="0" w:color="auto" w:frame="1"/>
          <w:shd w:val="clear" w:color="auto" w:fill="FFFFFF"/>
        </w:rPr>
      </w:pPr>
      <w:r w:rsidRPr="0041319B">
        <w:rPr>
          <w:rStyle w:val="t"/>
          <w:rFonts w:asciiTheme="majorBidi" w:hAnsiTheme="majorBidi" w:cstheme="majorBidi"/>
          <w:b/>
          <w:bCs/>
          <w:color w:val="000000"/>
          <w:sz w:val="24"/>
          <w:szCs w:val="24"/>
          <w:bdr w:val="none" w:sz="0" w:space="0" w:color="auto" w:frame="1"/>
          <w:shd w:val="clear" w:color="auto" w:fill="FFFFFF"/>
        </w:rPr>
        <w:t>their effectiveness is limited by the competency and dependability of employees.</w:t>
      </w:r>
    </w:p>
    <w:p w:rsidR="004350BE" w:rsidRPr="0041319B" w:rsidRDefault="004350BE" w:rsidP="005D2951">
      <w:pPr>
        <w:pStyle w:val="ListParagraph"/>
        <w:numPr>
          <w:ilvl w:val="0"/>
          <w:numId w:val="18"/>
        </w:numPr>
        <w:ind w:left="1418" w:hanging="567"/>
        <w:rPr>
          <w:rStyle w:val="t"/>
          <w:rFonts w:asciiTheme="majorBidi" w:hAnsiTheme="majorBidi" w:cstheme="majorBidi"/>
          <w:color w:val="000000"/>
          <w:sz w:val="24"/>
          <w:szCs w:val="24"/>
          <w:bdr w:val="none" w:sz="0" w:space="0" w:color="auto" w:frame="1"/>
          <w:shd w:val="clear" w:color="auto" w:fill="FFFFFF"/>
        </w:rPr>
      </w:pPr>
      <w:r w:rsidRPr="0041319B">
        <w:rPr>
          <w:rStyle w:val="t"/>
          <w:rFonts w:asciiTheme="majorBidi" w:hAnsiTheme="majorBidi" w:cstheme="majorBidi"/>
          <w:color w:val="000000"/>
          <w:sz w:val="24"/>
          <w:szCs w:val="24"/>
          <w:bdr w:val="none" w:sz="0" w:space="0" w:color="auto" w:frame="1"/>
          <w:shd w:val="clear" w:color="auto" w:fill="FFFFFF"/>
        </w:rPr>
        <w:t>not all organizations have internal audit departments.</w:t>
      </w:r>
    </w:p>
    <w:p w:rsidR="004350BE" w:rsidRPr="0041319B" w:rsidRDefault="004350BE" w:rsidP="005D2951">
      <w:pPr>
        <w:pStyle w:val="ListParagraph"/>
        <w:numPr>
          <w:ilvl w:val="0"/>
          <w:numId w:val="18"/>
        </w:numPr>
        <w:ind w:left="1418" w:hanging="567"/>
        <w:rPr>
          <w:rStyle w:val="t"/>
          <w:rFonts w:asciiTheme="majorBidi" w:hAnsiTheme="majorBidi" w:cstheme="majorBidi"/>
          <w:color w:val="000000"/>
          <w:sz w:val="24"/>
          <w:szCs w:val="24"/>
          <w:bdr w:val="none" w:sz="0" w:space="0" w:color="auto" w:frame="1"/>
          <w:shd w:val="clear" w:color="auto" w:fill="FFFFFF"/>
        </w:rPr>
      </w:pPr>
      <w:r w:rsidRPr="0041319B">
        <w:rPr>
          <w:rStyle w:val="t"/>
          <w:rFonts w:asciiTheme="majorBidi" w:hAnsiTheme="majorBidi" w:cstheme="majorBidi"/>
          <w:color w:val="000000"/>
          <w:sz w:val="24"/>
          <w:szCs w:val="24"/>
          <w:bdr w:val="none" w:sz="0" w:space="0" w:color="auto" w:frame="1"/>
          <w:shd w:val="clear" w:color="auto" w:fill="FFFFFF"/>
        </w:rPr>
        <w:t>controls are designed to prevent and detect only material misstatements.</w:t>
      </w:r>
    </w:p>
    <w:p w:rsidR="002138B3" w:rsidRPr="00AC5EF2" w:rsidRDefault="004350BE" w:rsidP="005D2951">
      <w:pPr>
        <w:pStyle w:val="ListParagraph"/>
        <w:numPr>
          <w:ilvl w:val="0"/>
          <w:numId w:val="18"/>
        </w:numPr>
        <w:ind w:left="1418" w:hanging="567"/>
        <w:rPr>
          <w:rFonts w:asciiTheme="majorBidi" w:hAnsiTheme="majorBidi" w:cstheme="majorBidi"/>
          <w:sz w:val="24"/>
          <w:szCs w:val="24"/>
        </w:rPr>
      </w:pPr>
      <w:r w:rsidRPr="0041319B">
        <w:rPr>
          <w:rStyle w:val="t"/>
          <w:rFonts w:asciiTheme="majorBidi" w:hAnsiTheme="majorBidi" w:cstheme="majorBidi"/>
          <w:color w:val="000000"/>
          <w:sz w:val="24"/>
          <w:szCs w:val="24"/>
          <w:bdr w:val="none" w:sz="0" w:space="0" w:color="auto" w:frame="1"/>
          <w:shd w:val="clear" w:color="auto" w:fill="FFFFFF"/>
        </w:rPr>
        <w:t>internal controls prevent separation of duties</w:t>
      </w:r>
    </w:p>
    <w:p w:rsidR="00051FFF" w:rsidRPr="004C7CA7" w:rsidRDefault="00051FFF" w:rsidP="004735CD">
      <w:pPr>
        <w:pStyle w:val="ListParagraph"/>
        <w:autoSpaceDE w:val="0"/>
        <w:autoSpaceDN w:val="0"/>
        <w:adjustRightInd w:val="0"/>
        <w:spacing w:after="0" w:line="240" w:lineRule="auto"/>
        <w:ind w:right="-705" w:hanging="567"/>
        <w:rPr>
          <w:rFonts w:asciiTheme="majorBidi" w:hAnsiTheme="majorBidi" w:cstheme="majorBidi"/>
          <w:color w:val="000000"/>
          <w:sz w:val="24"/>
          <w:szCs w:val="24"/>
        </w:rPr>
      </w:pPr>
    </w:p>
    <w:p w:rsidR="00130A49" w:rsidRDefault="00CA3350" w:rsidP="00130A49">
      <w:pPr>
        <w:autoSpaceDE w:val="0"/>
        <w:autoSpaceDN w:val="0"/>
        <w:adjustRightInd w:val="0"/>
        <w:spacing w:after="0" w:line="240" w:lineRule="auto"/>
        <w:ind w:hanging="567"/>
        <w:rPr>
          <w:rFonts w:ascii="Times New Roman" w:hAnsi="Times New Roman" w:cs="Times New Roman"/>
          <w:color w:val="000000"/>
          <w:sz w:val="24"/>
          <w:szCs w:val="24"/>
        </w:rPr>
      </w:pPr>
      <w:r w:rsidRPr="004C7CA7">
        <w:rPr>
          <w:rFonts w:asciiTheme="majorBidi" w:hAnsiTheme="majorBidi" w:cstheme="majorBidi"/>
          <w:b/>
          <w:color w:val="000000"/>
          <w:sz w:val="24"/>
          <w:szCs w:val="24"/>
        </w:rPr>
        <w:t>19.</w:t>
      </w:r>
      <w:r w:rsidRPr="004C7CA7">
        <w:rPr>
          <w:rFonts w:asciiTheme="majorBidi" w:hAnsiTheme="majorBidi" w:cstheme="majorBidi"/>
          <w:b/>
          <w:color w:val="000000"/>
          <w:sz w:val="24"/>
          <w:szCs w:val="24"/>
        </w:rPr>
        <w:tab/>
      </w:r>
      <w:r w:rsidR="00130A49">
        <w:rPr>
          <w:rFonts w:ascii="Times New Roman" w:hAnsi="Times New Roman" w:cs="Times New Roman"/>
          <w:color w:val="000000"/>
          <w:sz w:val="24"/>
          <w:szCs w:val="24"/>
        </w:rPr>
        <w:t>Management asked the internal audit activity to evaluate the appropriateness of self-insuring against casualty losses and health care for the organization's employees. Should the chief audit executive engage an actuarial consultant to assist in the audit engagement if these skills do not exist on staff?</w:t>
      </w:r>
    </w:p>
    <w:p w:rsidR="00130A49" w:rsidRDefault="00130A49" w:rsidP="00130A49">
      <w:pPr>
        <w:autoSpaceDE w:val="0"/>
        <w:autoSpaceDN w:val="0"/>
        <w:adjustRightInd w:val="0"/>
        <w:spacing w:after="0" w:line="240" w:lineRule="auto"/>
        <w:ind w:hanging="567"/>
        <w:rPr>
          <w:rFonts w:ascii="Times New Roman" w:hAnsi="Times New Roman" w:cs="Times New Roman"/>
          <w:color w:val="000000"/>
          <w:sz w:val="24"/>
          <w:szCs w:val="24"/>
        </w:rPr>
      </w:pPr>
    </w:p>
    <w:p w:rsidR="00130A49" w:rsidRPr="00FF383B" w:rsidRDefault="00130A49" w:rsidP="005D2951">
      <w:pPr>
        <w:pStyle w:val="ListParagraph"/>
        <w:numPr>
          <w:ilvl w:val="0"/>
          <w:numId w:val="23"/>
        </w:numPr>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color w:val="000000"/>
          <w:sz w:val="24"/>
          <w:szCs w:val="24"/>
        </w:rPr>
        <w:t>No, because the internal audit activity is skilled in assessing controls and the</w:t>
      </w:r>
      <w:r>
        <w:rPr>
          <w:rFonts w:ascii="Times New Roman" w:hAnsi="Times New Roman" w:cs="Times New Roman"/>
          <w:color w:val="000000"/>
          <w:sz w:val="24"/>
          <w:szCs w:val="24"/>
        </w:rPr>
        <w:t xml:space="preserve"> </w:t>
      </w:r>
      <w:r w:rsidRPr="00FF383B">
        <w:rPr>
          <w:rFonts w:ascii="Times New Roman" w:hAnsi="Times New Roman" w:cs="Times New Roman"/>
          <w:color w:val="000000"/>
          <w:sz w:val="24"/>
          <w:szCs w:val="24"/>
        </w:rPr>
        <w:t>insurance control concepts are not distinctly different from other control concepts.</w:t>
      </w:r>
    </w:p>
    <w:p w:rsidR="00130A49" w:rsidRPr="00FF383B" w:rsidRDefault="00130A49" w:rsidP="005D2951">
      <w:pPr>
        <w:pStyle w:val="ListParagraph"/>
        <w:numPr>
          <w:ilvl w:val="0"/>
          <w:numId w:val="23"/>
        </w:numPr>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color w:val="000000"/>
          <w:sz w:val="24"/>
          <w:szCs w:val="24"/>
        </w:rPr>
        <w:t>No, because it is a normal audit function to assess risk; this audit engagement is</w:t>
      </w:r>
      <w:r>
        <w:rPr>
          <w:rFonts w:ascii="Times New Roman" w:hAnsi="Times New Roman" w:cs="Times New Roman"/>
          <w:color w:val="000000"/>
          <w:sz w:val="24"/>
          <w:szCs w:val="24"/>
        </w:rPr>
        <w:t xml:space="preserve"> </w:t>
      </w:r>
      <w:r w:rsidRPr="00FF383B">
        <w:rPr>
          <w:rFonts w:ascii="Times New Roman" w:hAnsi="Times New Roman" w:cs="Times New Roman"/>
          <w:color w:val="000000"/>
          <w:sz w:val="24"/>
          <w:szCs w:val="24"/>
        </w:rPr>
        <w:t>therefore not unique.</w:t>
      </w:r>
    </w:p>
    <w:p w:rsidR="00130A49" w:rsidRPr="00FF383B" w:rsidRDefault="00130A49" w:rsidP="005D2951">
      <w:pPr>
        <w:pStyle w:val="ListParagraph"/>
        <w:numPr>
          <w:ilvl w:val="0"/>
          <w:numId w:val="23"/>
        </w:numPr>
        <w:autoSpaceDE w:val="0"/>
        <w:autoSpaceDN w:val="0"/>
        <w:adjustRightInd w:val="0"/>
        <w:spacing w:after="0" w:line="240" w:lineRule="auto"/>
        <w:rPr>
          <w:rFonts w:ascii="Times New Roman" w:hAnsi="Times New Roman" w:cs="Times New Roman"/>
          <w:color w:val="000000"/>
          <w:sz w:val="24"/>
          <w:szCs w:val="24"/>
        </w:rPr>
      </w:pPr>
      <w:r w:rsidRPr="00FF383B">
        <w:rPr>
          <w:rFonts w:ascii="Times New Roman" w:hAnsi="Times New Roman" w:cs="Times New Roman"/>
          <w:color w:val="000000"/>
          <w:sz w:val="24"/>
          <w:szCs w:val="24"/>
        </w:rPr>
        <w:t>Yes, because an actuarial consultant is essential to determine whether the health-care</w:t>
      </w:r>
      <w:r>
        <w:rPr>
          <w:rFonts w:ascii="Times New Roman" w:hAnsi="Times New Roman" w:cs="Times New Roman"/>
          <w:color w:val="000000"/>
          <w:sz w:val="24"/>
          <w:szCs w:val="24"/>
        </w:rPr>
        <w:t xml:space="preserve"> </w:t>
      </w:r>
      <w:r w:rsidRPr="00FF383B">
        <w:rPr>
          <w:rFonts w:ascii="Times New Roman" w:hAnsi="Times New Roman" w:cs="Times New Roman"/>
          <w:color w:val="000000"/>
          <w:sz w:val="24"/>
          <w:szCs w:val="24"/>
        </w:rPr>
        <w:t>costs are reasonable.</w:t>
      </w:r>
    </w:p>
    <w:p w:rsidR="00C12D8F" w:rsidRPr="00AC5EF2" w:rsidRDefault="00130A49" w:rsidP="005D2951">
      <w:pPr>
        <w:pStyle w:val="ListParagraph"/>
        <w:numPr>
          <w:ilvl w:val="0"/>
          <w:numId w:val="23"/>
        </w:numPr>
        <w:autoSpaceDE w:val="0"/>
        <w:autoSpaceDN w:val="0"/>
        <w:adjustRightInd w:val="0"/>
        <w:spacing w:after="0" w:line="240" w:lineRule="auto"/>
        <w:rPr>
          <w:rFonts w:ascii="Times New Roman" w:hAnsi="Times New Roman" w:cs="Times New Roman"/>
          <w:b/>
          <w:bCs/>
          <w:color w:val="000000"/>
          <w:sz w:val="24"/>
          <w:szCs w:val="24"/>
        </w:rPr>
      </w:pPr>
      <w:r w:rsidRPr="00FF383B">
        <w:rPr>
          <w:rFonts w:ascii="Times New Roman" w:hAnsi="Times New Roman" w:cs="Times New Roman"/>
          <w:b/>
          <w:bCs/>
          <w:color w:val="000000"/>
          <w:sz w:val="24"/>
          <w:szCs w:val="24"/>
        </w:rPr>
        <w:t>Yes, because an actuarial consultant has skills, not usually found in the internal audit</w:t>
      </w:r>
      <w:r>
        <w:rPr>
          <w:rFonts w:ascii="Times New Roman" w:hAnsi="Times New Roman" w:cs="Times New Roman"/>
          <w:b/>
          <w:bCs/>
          <w:color w:val="000000"/>
          <w:sz w:val="24"/>
          <w:szCs w:val="24"/>
        </w:rPr>
        <w:t xml:space="preserve"> </w:t>
      </w:r>
      <w:r w:rsidRPr="00FF383B">
        <w:rPr>
          <w:rFonts w:ascii="Times New Roman" w:hAnsi="Times New Roman" w:cs="Times New Roman"/>
          <w:b/>
          <w:bCs/>
          <w:color w:val="000000"/>
          <w:sz w:val="24"/>
          <w:szCs w:val="24"/>
        </w:rPr>
        <w:t>activity, to identify and quantify self-insurance risks</w:t>
      </w:r>
      <w:r w:rsidRPr="00FF383B">
        <w:rPr>
          <w:rFonts w:ascii="Times New Roman" w:hAnsi="Times New Roman" w:cs="Times New Roman"/>
          <w:color w:val="000000"/>
          <w:sz w:val="24"/>
          <w:szCs w:val="24"/>
        </w:rPr>
        <w:t>.</w:t>
      </w:r>
    </w:p>
    <w:p w:rsidR="00FC20E1" w:rsidRPr="005C2BF2" w:rsidRDefault="00FC20E1" w:rsidP="00FC20E1">
      <w:pPr>
        <w:spacing w:after="120"/>
        <w:ind w:left="709"/>
        <w:rPr>
          <w:rFonts w:asciiTheme="majorBidi" w:hAnsiTheme="majorBidi" w:cstheme="majorBidi"/>
          <w:sz w:val="24"/>
          <w:szCs w:val="24"/>
        </w:rPr>
      </w:pPr>
    </w:p>
    <w:p w:rsidR="009854E6" w:rsidRPr="005C2BF2" w:rsidRDefault="00CA3350" w:rsidP="009854E6">
      <w:pPr>
        <w:spacing w:after="120"/>
        <w:ind w:hanging="567"/>
        <w:rPr>
          <w:rFonts w:asciiTheme="majorBidi" w:hAnsiTheme="majorBidi" w:cstheme="majorBidi"/>
          <w:b/>
          <w:sz w:val="24"/>
          <w:szCs w:val="24"/>
        </w:rPr>
      </w:pPr>
      <w:r w:rsidRPr="004C7CA7">
        <w:rPr>
          <w:rFonts w:asciiTheme="majorBidi" w:hAnsiTheme="majorBidi" w:cstheme="majorBidi"/>
          <w:b/>
          <w:bCs/>
          <w:color w:val="000000"/>
          <w:sz w:val="24"/>
          <w:szCs w:val="24"/>
        </w:rPr>
        <w:t>20.</w:t>
      </w:r>
      <w:r w:rsidRPr="004C7CA7">
        <w:rPr>
          <w:rFonts w:asciiTheme="majorBidi" w:hAnsiTheme="majorBidi" w:cstheme="majorBidi"/>
          <w:b/>
          <w:bCs/>
          <w:color w:val="000000"/>
          <w:sz w:val="24"/>
          <w:szCs w:val="24"/>
        </w:rPr>
        <w:tab/>
      </w:r>
      <w:r w:rsidR="009854E6" w:rsidRPr="005C2BF2">
        <w:rPr>
          <w:rFonts w:asciiTheme="majorBidi" w:hAnsiTheme="majorBidi" w:cstheme="majorBidi"/>
          <w:b/>
          <w:sz w:val="24"/>
          <w:szCs w:val="24"/>
        </w:rPr>
        <w:t>ISA 580 Written Representations require auditors to obtain written representations to support other evidence.</w:t>
      </w:r>
    </w:p>
    <w:p w:rsidR="009854E6" w:rsidRPr="00FC20E1" w:rsidRDefault="009854E6" w:rsidP="00051FFF">
      <w:pPr>
        <w:spacing w:after="120"/>
        <w:rPr>
          <w:rFonts w:asciiTheme="majorBidi" w:hAnsiTheme="majorBidi" w:cstheme="majorBidi"/>
          <w:b/>
          <w:sz w:val="24"/>
          <w:szCs w:val="24"/>
        </w:rPr>
      </w:pPr>
      <w:r w:rsidRPr="005C2BF2">
        <w:rPr>
          <w:rFonts w:asciiTheme="majorBidi" w:hAnsiTheme="majorBidi" w:cstheme="majorBidi"/>
          <w:b/>
          <w:sz w:val="24"/>
          <w:szCs w:val="24"/>
        </w:rPr>
        <w:t xml:space="preserve">For which of the following matters would a written representation NOT be suitable as audit evidence? </w:t>
      </w:r>
    </w:p>
    <w:p w:rsidR="009854E6" w:rsidRPr="005C2BF2" w:rsidRDefault="009854E6" w:rsidP="009854E6">
      <w:pPr>
        <w:spacing w:after="120"/>
        <w:ind w:left="720"/>
        <w:rPr>
          <w:rFonts w:asciiTheme="majorBidi" w:hAnsiTheme="majorBidi" w:cstheme="majorBidi"/>
          <w:sz w:val="24"/>
          <w:szCs w:val="24"/>
        </w:rPr>
      </w:pPr>
      <w:r w:rsidRPr="005C2BF2">
        <w:rPr>
          <w:rFonts w:asciiTheme="majorBidi" w:hAnsiTheme="majorBidi" w:cstheme="majorBidi"/>
          <w:sz w:val="24"/>
          <w:szCs w:val="24"/>
        </w:rPr>
        <w:t>a) That all deficiencies in internal control known to management have been communicated to the auditor</w:t>
      </w:r>
    </w:p>
    <w:p w:rsidR="009854E6" w:rsidRPr="005C2BF2" w:rsidRDefault="009854E6" w:rsidP="009854E6">
      <w:pPr>
        <w:spacing w:after="120"/>
        <w:ind w:left="720"/>
        <w:rPr>
          <w:rFonts w:asciiTheme="majorBidi" w:hAnsiTheme="majorBidi" w:cstheme="majorBidi"/>
          <w:sz w:val="24"/>
          <w:szCs w:val="24"/>
        </w:rPr>
      </w:pPr>
      <w:r w:rsidRPr="005C2BF2">
        <w:rPr>
          <w:rFonts w:asciiTheme="majorBidi" w:hAnsiTheme="majorBidi" w:cstheme="majorBidi"/>
          <w:sz w:val="24"/>
          <w:szCs w:val="24"/>
        </w:rPr>
        <w:t>b) That subsequent events requiring adjustment or disclosure in the financial statements have been dealt with appropriately</w:t>
      </w:r>
    </w:p>
    <w:p w:rsidR="009854E6" w:rsidRPr="005C2BF2" w:rsidRDefault="009854E6" w:rsidP="009854E6">
      <w:pPr>
        <w:spacing w:after="120"/>
        <w:ind w:left="709" w:firstLine="11"/>
        <w:rPr>
          <w:rFonts w:asciiTheme="majorBidi" w:hAnsiTheme="majorBidi" w:cstheme="majorBidi"/>
          <w:b/>
          <w:sz w:val="24"/>
          <w:szCs w:val="24"/>
        </w:rPr>
      </w:pPr>
      <w:r w:rsidRPr="005C2BF2">
        <w:rPr>
          <w:rFonts w:asciiTheme="majorBidi" w:hAnsiTheme="majorBidi" w:cstheme="majorBidi"/>
          <w:b/>
          <w:sz w:val="24"/>
          <w:szCs w:val="24"/>
        </w:rPr>
        <w:t xml:space="preserve">c) That the payroll charge for three months of the year when the accounting records were unavailable is correctly stated </w:t>
      </w:r>
    </w:p>
    <w:p w:rsidR="00CA3350" w:rsidRPr="00C40BB1" w:rsidRDefault="009854E6" w:rsidP="00C40BB1">
      <w:pPr>
        <w:ind w:left="993" w:right="-705" w:hanging="284"/>
        <w:rPr>
          <w:rFonts w:asciiTheme="majorBidi" w:hAnsiTheme="majorBidi" w:cstheme="majorBidi"/>
          <w:b/>
          <w:bCs/>
          <w:color w:val="000000"/>
          <w:sz w:val="24"/>
          <w:szCs w:val="24"/>
        </w:rPr>
      </w:pPr>
      <w:r w:rsidRPr="005C2BF2">
        <w:rPr>
          <w:rFonts w:asciiTheme="majorBidi" w:hAnsiTheme="majorBidi" w:cstheme="majorBidi"/>
          <w:sz w:val="24"/>
          <w:szCs w:val="24"/>
        </w:rPr>
        <w:t>d) That management has fulfilled their responsibility for the preparation and presentation of the financial statement</w:t>
      </w:r>
    </w:p>
    <w:p w:rsidR="00A47881" w:rsidRPr="005C2BF2" w:rsidRDefault="00CA3350" w:rsidP="00A47881">
      <w:pPr>
        <w:ind w:hanging="567"/>
        <w:rPr>
          <w:rFonts w:asciiTheme="majorBidi" w:hAnsiTheme="majorBidi" w:cstheme="majorBidi"/>
          <w:sz w:val="24"/>
          <w:szCs w:val="24"/>
        </w:rPr>
      </w:pPr>
      <w:r w:rsidRPr="004C7CA7">
        <w:rPr>
          <w:rFonts w:asciiTheme="majorBidi" w:hAnsiTheme="majorBidi" w:cstheme="majorBidi"/>
          <w:b/>
          <w:bCs/>
          <w:sz w:val="24"/>
          <w:szCs w:val="24"/>
        </w:rPr>
        <w:lastRenderedPageBreak/>
        <w:t>21.</w:t>
      </w:r>
      <w:r w:rsidRPr="004C7CA7">
        <w:rPr>
          <w:rFonts w:asciiTheme="majorBidi" w:hAnsiTheme="majorBidi" w:cstheme="majorBidi"/>
          <w:b/>
          <w:bCs/>
          <w:sz w:val="24"/>
          <w:szCs w:val="24"/>
        </w:rPr>
        <w:tab/>
      </w:r>
      <w:r w:rsidR="00A47881" w:rsidRPr="005C2BF2">
        <w:rPr>
          <w:rFonts w:asciiTheme="majorBidi" w:hAnsiTheme="majorBidi" w:cstheme="majorBidi"/>
          <w:b/>
          <w:sz w:val="24"/>
          <w:szCs w:val="24"/>
        </w:rPr>
        <w:t>The audit of Carter Co’s financial statements for the year ended 31 June 2015 has been completed; the audit report and the financial statements have been signed but not yet issued. The finance director of Carter Co has just informed the audit team that he has received notification that a material receivable balance has become irrecoverable and Carter Co will not receive any of the amounts owing.</w:t>
      </w:r>
    </w:p>
    <w:p w:rsidR="00A47881" w:rsidRPr="005C2BF2" w:rsidRDefault="00A47881" w:rsidP="00C40BB1">
      <w:pPr>
        <w:ind w:left="709"/>
        <w:rPr>
          <w:rFonts w:asciiTheme="majorBidi" w:hAnsiTheme="majorBidi" w:cstheme="majorBidi"/>
          <w:b/>
          <w:sz w:val="24"/>
          <w:szCs w:val="24"/>
        </w:rPr>
      </w:pPr>
      <w:r w:rsidRPr="005C2BF2">
        <w:rPr>
          <w:rFonts w:asciiTheme="majorBidi" w:hAnsiTheme="majorBidi" w:cstheme="majorBidi"/>
          <w:b/>
          <w:sz w:val="24"/>
          <w:szCs w:val="24"/>
        </w:rPr>
        <w:t>What actions, if any, should the auditor now take to satisfy their responsibilities under ISA 560  Subsequent Events?</w:t>
      </w:r>
    </w:p>
    <w:p w:rsidR="00A47881" w:rsidRPr="005C2BF2" w:rsidRDefault="00A47881" w:rsidP="00A47881">
      <w:pPr>
        <w:spacing w:after="0"/>
        <w:ind w:left="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No actions required as the audit report and financial statements have already been signed</w:t>
      </w:r>
    </w:p>
    <w:p w:rsidR="00A47881" w:rsidRPr="005C2BF2" w:rsidRDefault="00A47881" w:rsidP="00A47881">
      <w:pPr>
        <w:spacing w:after="0"/>
        <w:ind w:left="709"/>
        <w:rPr>
          <w:rFonts w:asciiTheme="majorBidi" w:hAnsiTheme="majorBidi" w:cstheme="majorBidi"/>
          <w:b/>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b/>
          <w:sz w:val="24"/>
          <w:szCs w:val="24"/>
        </w:rPr>
        <w:t xml:space="preserve"> Request management to adjust the financial statements, verify the adjustment and provide a new audit report</w:t>
      </w:r>
    </w:p>
    <w:p w:rsidR="00A47881" w:rsidRPr="005C2BF2" w:rsidRDefault="00A47881" w:rsidP="00A47881">
      <w:pPr>
        <w:spacing w:after="0"/>
        <w:ind w:left="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Request management to make disclosure of this event in the financial statements</w:t>
      </w:r>
    </w:p>
    <w:p w:rsidR="00A47881" w:rsidRPr="005C2BF2" w:rsidRDefault="00A47881" w:rsidP="00A47881">
      <w:pPr>
        <w:spacing w:after="0"/>
        <w:ind w:left="709"/>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Request that management adjust for this event in the following year’s financial statements as it occurred in year ending 31 June 2016.</w:t>
      </w:r>
    </w:p>
    <w:p w:rsidR="00CA3350" w:rsidRPr="004C7CA7" w:rsidRDefault="00CA3350" w:rsidP="00C40BB1">
      <w:pPr>
        <w:autoSpaceDE w:val="0"/>
        <w:autoSpaceDN w:val="0"/>
        <w:adjustRightInd w:val="0"/>
        <w:spacing w:after="0" w:line="240" w:lineRule="auto"/>
        <w:ind w:right="-705"/>
        <w:rPr>
          <w:rFonts w:asciiTheme="majorBidi" w:hAnsiTheme="majorBidi" w:cstheme="majorBidi"/>
          <w:sz w:val="24"/>
          <w:szCs w:val="24"/>
        </w:rPr>
      </w:pPr>
    </w:p>
    <w:p w:rsidR="005D2951" w:rsidRDefault="005D2951" w:rsidP="00AC5EF2">
      <w:pPr>
        <w:ind w:hanging="567"/>
        <w:rPr>
          <w:rFonts w:asciiTheme="majorBidi" w:hAnsiTheme="majorBidi" w:cstheme="majorBidi"/>
          <w:b/>
          <w:bCs/>
          <w:sz w:val="24"/>
          <w:szCs w:val="24"/>
        </w:rPr>
      </w:pPr>
    </w:p>
    <w:p w:rsidR="00AC5EF2" w:rsidRPr="005C2BF2" w:rsidRDefault="00CA3350" w:rsidP="00AC5EF2">
      <w:pPr>
        <w:ind w:hanging="567"/>
        <w:rPr>
          <w:rFonts w:asciiTheme="majorBidi" w:hAnsiTheme="majorBidi" w:cstheme="majorBidi"/>
          <w:sz w:val="24"/>
          <w:szCs w:val="24"/>
        </w:rPr>
      </w:pPr>
      <w:r w:rsidRPr="004C7CA7">
        <w:rPr>
          <w:rFonts w:asciiTheme="majorBidi" w:hAnsiTheme="majorBidi" w:cstheme="majorBidi"/>
          <w:b/>
          <w:bCs/>
          <w:sz w:val="24"/>
          <w:szCs w:val="24"/>
        </w:rPr>
        <w:t>22.</w:t>
      </w:r>
      <w:r w:rsidRPr="004C7CA7">
        <w:rPr>
          <w:rFonts w:asciiTheme="majorBidi" w:hAnsiTheme="majorBidi" w:cstheme="majorBidi"/>
          <w:b/>
          <w:bCs/>
          <w:sz w:val="24"/>
          <w:szCs w:val="24"/>
        </w:rPr>
        <w:tab/>
      </w:r>
      <w:r w:rsidR="00AC5EF2" w:rsidRPr="005C2BF2">
        <w:rPr>
          <w:rFonts w:asciiTheme="majorBidi" w:hAnsiTheme="majorBidi" w:cstheme="majorBidi"/>
          <w:b/>
          <w:sz w:val="24"/>
          <w:szCs w:val="24"/>
        </w:rPr>
        <w:t>Which of the following statements relate to review engagements?</w:t>
      </w:r>
    </w:p>
    <w:p w:rsidR="00AC5EF2" w:rsidRPr="005C2BF2" w:rsidRDefault="00AC5EF2" w:rsidP="00AC5EF2">
      <w:pPr>
        <w:spacing w:after="0"/>
        <w:ind w:firstLine="709"/>
        <w:rPr>
          <w:rFonts w:asciiTheme="majorBidi" w:hAnsiTheme="majorBidi" w:cstheme="majorBidi"/>
          <w:sz w:val="24"/>
          <w:szCs w:val="24"/>
        </w:rPr>
      </w:pPr>
      <w:r w:rsidRPr="005C2BF2">
        <w:rPr>
          <w:rFonts w:asciiTheme="majorBidi" w:hAnsiTheme="majorBidi" w:cstheme="majorBidi"/>
          <w:sz w:val="24"/>
          <w:szCs w:val="24"/>
        </w:rPr>
        <w:t>1 Subject matter is plausible</w:t>
      </w:r>
    </w:p>
    <w:p w:rsidR="00AC5EF2" w:rsidRPr="005C2BF2" w:rsidRDefault="00AC5EF2" w:rsidP="00AC5EF2">
      <w:pPr>
        <w:spacing w:after="0"/>
        <w:ind w:firstLine="709"/>
        <w:rPr>
          <w:rFonts w:asciiTheme="majorBidi" w:hAnsiTheme="majorBidi" w:cstheme="majorBidi"/>
          <w:sz w:val="24"/>
          <w:szCs w:val="24"/>
        </w:rPr>
      </w:pPr>
      <w:r w:rsidRPr="005C2BF2">
        <w:rPr>
          <w:rFonts w:asciiTheme="majorBidi" w:hAnsiTheme="majorBidi" w:cstheme="majorBidi"/>
          <w:sz w:val="24"/>
          <w:szCs w:val="24"/>
        </w:rPr>
        <w:t>2 Reasonable assurance</w:t>
      </w:r>
    </w:p>
    <w:p w:rsidR="00AC5EF2" w:rsidRPr="005C2BF2" w:rsidRDefault="00AC5EF2" w:rsidP="00AC5EF2">
      <w:pPr>
        <w:spacing w:after="0"/>
        <w:ind w:left="709"/>
        <w:rPr>
          <w:rFonts w:asciiTheme="majorBidi" w:hAnsiTheme="majorBidi" w:cstheme="majorBidi"/>
          <w:sz w:val="24"/>
          <w:szCs w:val="24"/>
        </w:rPr>
      </w:pPr>
      <w:r w:rsidRPr="005C2BF2">
        <w:rPr>
          <w:rFonts w:asciiTheme="majorBidi" w:hAnsiTheme="majorBidi" w:cstheme="majorBidi"/>
          <w:sz w:val="24"/>
          <w:szCs w:val="24"/>
        </w:rPr>
        <w:t xml:space="preserve">3 Nothing has come to our attention which would indicate that the subject matter contains material misstatements </w:t>
      </w:r>
    </w:p>
    <w:p w:rsidR="00AC5EF2" w:rsidRPr="005C2BF2" w:rsidRDefault="00AC5EF2" w:rsidP="00AC5EF2">
      <w:pPr>
        <w:spacing w:after="0"/>
        <w:ind w:firstLine="709"/>
        <w:rPr>
          <w:rFonts w:asciiTheme="majorBidi" w:hAnsiTheme="majorBidi" w:cstheme="majorBidi"/>
          <w:sz w:val="24"/>
          <w:szCs w:val="24"/>
        </w:rPr>
      </w:pPr>
      <w:r w:rsidRPr="005C2BF2">
        <w:rPr>
          <w:rFonts w:asciiTheme="majorBidi" w:hAnsiTheme="majorBidi" w:cstheme="majorBidi"/>
          <w:sz w:val="24"/>
          <w:szCs w:val="24"/>
        </w:rPr>
        <w:t>4 Positive assurance</w:t>
      </w:r>
    </w:p>
    <w:p w:rsidR="00AC5EF2" w:rsidRPr="005C2BF2" w:rsidRDefault="00AC5EF2" w:rsidP="00AC5EF2">
      <w:pPr>
        <w:rPr>
          <w:rFonts w:asciiTheme="majorBidi" w:hAnsiTheme="majorBidi" w:cstheme="majorBidi"/>
          <w:sz w:val="24"/>
          <w:szCs w:val="24"/>
        </w:rPr>
      </w:pPr>
    </w:p>
    <w:p w:rsidR="00AC5EF2" w:rsidRPr="005C2BF2" w:rsidRDefault="00AC5EF2" w:rsidP="00C40BB1">
      <w:pPr>
        <w:spacing w:after="0"/>
        <w:ind w:left="1843" w:hanging="567"/>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1 and 3</w:t>
      </w:r>
    </w:p>
    <w:p w:rsidR="00AC5EF2" w:rsidRPr="005C2BF2" w:rsidRDefault="00AC5EF2" w:rsidP="00C40BB1">
      <w:pPr>
        <w:spacing w:after="0"/>
        <w:ind w:left="1843" w:hanging="567"/>
        <w:rPr>
          <w:rFonts w:asciiTheme="majorBidi" w:hAnsiTheme="majorBidi" w:cstheme="majorBidi"/>
          <w:b/>
          <w:sz w:val="24"/>
          <w:szCs w:val="24"/>
        </w:rPr>
      </w:pPr>
      <w:r w:rsidRPr="005C2BF2">
        <w:rPr>
          <w:rFonts w:asciiTheme="majorBidi" w:hAnsiTheme="majorBidi" w:cstheme="majorBidi"/>
          <w:b/>
          <w:sz w:val="24"/>
          <w:szCs w:val="24"/>
        </w:rPr>
        <w:t>b)</w:t>
      </w:r>
      <w:r w:rsidRPr="005C2BF2">
        <w:rPr>
          <w:rFonts w:asciiTheme="majorBidi" w:hAnsiTheme="majorBidi" w:cstheme="majorBidi"/>
        </w:rPr>
        <w:t xml:space="preserve"> </w:t>
      </w:r>
      <w:r w:rsidRPr="005C2BF2">
        <w:rPr>
          <w:rFonts w:asciiTheme="majorBidi" w:hAnsiTheme="majorBidi" w:cstheme="majorBidi"/>
          <w:b/>
          <w:sz w:val="24"/>
          <w:szCs w:val="24"/>
        </w:rPr>
        <w:t xml:space="preserve"> 2 and 4</w:t>
      </w:r>
    </w:p>
    <w:p w:rsidR="00AC5EF2" w:rsidRPr="005C2BF2" w:rsidRDefault="00AC5EF2" w:rsidP="00C40BB1">
      <w:pPr>
        <w:spacing w:after="0"/>
        <w:ind w:left="1843" w:hanging="567"/>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2 and 3</w:t>
      </w:r>
    </w:p>
    <w:p w:rsidR="00AD745B" w:rsidRPr="00051FFF" w:rsidRDefault="00AC5EF2" w:rsidP="00776652">
      <w:pPr>
        <w:spacing w:after="0"/>
        <w:ind w:left="1843" w:hanging="567"/>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1 and 4</w:t>
      </w:r>
    </w:p>
    <w:p w:rsidR="002138B3" w:rsidRPr="004C7CA7" w:rsidRDefault="002138B3" w:rsidP="004735CD">
      <w:pPr>
        <w:autoSpaceDE w:val="0"/>
        <w:autoSpaceDN w:val="0"/>
        <w:adjustRightInd w:val="0"/>
        <w:spacing w:after="0" w:line="240" w:lineRule="auto"/>
        <w:ind w:right="-705" w:hanging="567"/>
        <w:rPr>
          <w:rFonts w:asciiTheme="majorBidi" w:hAnsiTheme="majorBidi" w:cstheme="majorBidi"/>
          <w:sz w:val="24"/>
          <w:szCs w:val="24"/>
        </w:rPr>
      </w:pPr>
    </w:p>
    <w:p w:rsidR="001B7D82" w:rsidRDefault="00CA3350" w:rsidP="001B7D82">
      <w:pPr>
        <w:autoSpaceDE w:val="0"/>
        <w:autoSpaceDN w:val="0"/>
        <w:adjustRightInd w:val="0"/>
        <w:spacing w:after="0" w:line="240" w:lineRule="auto"/>
        <w:ind w:hanging="567"/>
        <w:rPr>
          <w:rFonts w:ascii="Times New Roman" w:hAnsi="Times New Roman" w:cs="Times New Roman"/>
          <w:color w:val="000000"/>
          <w:sz w:val="24"/>
          <w:szCs w:val="24"/>
        </w:rPr>
      </w:pPr>
      <w:r w:rsidRPr="004C7CA7">
        <w:rPr>
          <w:rFonts w:asciiTheme="majorBidi" w:hAnsiTheme="majorBidi" w:cstheme="majorBidi"/>
          <w:b/>
          <w:bCs/>
          <w:sz w:val="24"/>
          <w:szCs w:val="24"/>
        </w:rPr>
        <w:t>23.</w:t>
      </w:r>
      <w:r w:rsidRPr="004C7CA7">
        <w:rPr>
          <w:rFonts w:asciiTheme="majorBidi" w:hAnsiTheme="majorBidi" w:cstheme="majorBidi"/>
          <w:b/>
          <w:bCs/>
          <w:sz w:val="24"/>
          <w:szCs w:val="24"/>
        </w:rPr>
        <w:tab/>
      </w:r>
      <w:r w:rsidR="001B7D82">
        <w:rPr>
          <w:rFonts w:ascii="Times New Roman" w:hAnsi="Times New Roman" w:cs="Times New Roman"/>
          <w:color w:val="000000"/>
          <w:sz w:val="24"/>
          <w:szCs w:val="24"/>
        </w:rPr>
        <w:t>Which of the following steps would not be included in a program of selecting and</w:t>
      </w:r>
    </w:p>
    <w:p w:rsidR="001B7D82" w:rsidRDefault="001B7D82" w:rsidP="001B7D8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developing human resources for an internal audit department?</w:t>
      </w:r>
    </w:p>
    <w:p w:rsidR="001B7D82" w:rsidRDefault="001B7D82" w:rsidP="001B7D82">
      <w:pPr>
        <w:autoSpaceDE w:val="0"/>
        <w:autoSpaceDN w:val="0"/>
        <w:adjustRightInd w:val="0"/>
        <w:spacing w:after="0" w:line="240" w:lineRule="auto"/>
        <w:rPr>
          <w:rFonts w:ascii="Times New Roman" w:hAnsi="Times New Roman" w:cs="Times New Roman"/>
          <w:color w:val="000000"/>
          <w:sz w:val="24"/>
          <w:szCs w:val="24"/>
        </w:rPr>
      </w:pPr>
    </w:p>
    <w:p w:rsidR="001B7D82" w:rsidRPr="00C92F4D" w:rsidRDefault="001B7D82" w:rsidP="005D2951">
      <w:pPr>
        <w:pStyle w:val="ListParagraph"/>
        <w:numPr>
          <w:ilvl w:val="0"/>
          <w:numId w:val="24"/>
        </w:numPr>
        <w:autoSpaceDE w:val="0"/>
        <w:autoSpaceDN w:val="0"/>
        <w:adjustRightInd w:val="0"/>
        <w:spacing w:after="0" w:line="240" w:lineRule="auto"/>
        <w:rPr>
          <w:rFonts w:ascii="Times New Roman" w:hAnsi="Times New Roman" w:cs="Times New Roman"/>
          <w:color w:val="000000"/>
          <w:sz w:val="24"/>
          <w:szCs w:val="24"/>
        </w:rPr>
      </w:pPr>
      <w:r w:rsidRPr="00C92F4D">
        <w:rPr>
          <w:rFonts w:ascii="Times New Roman" w:hAnsi="Times New Roman" w:cs="Times New Roman"/>
          <w:color w:val="000000"/>
          <w:sz w:val="24"/>
          <w:szCs w:val="24"/>
        </w:rPr>
        <w:t>Scheduling periodic meetings with individual auditors, during which the chief audit</w:t>
      </w:r>
    </w:p>
    <w:p w:rsidR="001B7D82" w:rsidRPr="00C92F4D" w:rsidRDefault="001B7D82" w:rsidP="001B7D82">
      <w:pPr>
        <w:pStyle w:val="ListParagraph"/>
        <w:autoSpaceDE w:val="0"/>
        <w:autoSpaceDN w:val="0"/>
        <w:adjustRightInd w:val="0"/>
        <w:spacing w:after="0" w:line="240" w:lineRule="auto"/>
        <w:rPr>
          <w:rFonts w:ascii="Times New Roman" w:hAnsi="Times New Roman" w:cs="Times New Roman"/>
          <w:color w:val="000000"/>
          <w:sz w:val="24"/>
          <w:szCs w:val="24"/>
        </w:rPr>
      </w:pPr>
      <w:r w:rsidRPr="00C92F4D">
        <w:rPr>
          <w:rFonts w:ascii="Times New Roman" w:hAnsi="Times New Roman" w:cs="Times New Roman"/>
          <w:color w:val="000000"/>
          <w:sz w:val="24"/>
          <w:szCs w:val="24"/>
        </w:rPr>
        <w:t>executive provides counsel regarding each auditor's performance and professional career</w:t>
      </w:r>
      <w:r>
        <w:rPr>
          <w:rFonts w:ascii="Times New Roman" w:hAnsi="Times New Roman" w:cs="Times New Roman"/>
          <w:color w:val="000000"/>
          <w:sz w:val="24"/>
          <w:szCs w:val="24"/>
        </w:rPr>
        <w:t xml:space="preserve"> </w:t>
      </w:r>
      <w:r w:rsidRPr="00C92F4D">
        <w:rPr>
          <w:rFonts w:ascii="Times New Roman" w:hAnsi="Times New Roman" w:cs="Times New Roman"/>
          <w:color w:val="000000"/>
          <w:sz w:val="24"/>
          <w:szCs w:val="24"/>
        </w:rPr>
        <w:t>development.</w:t>
      </w:r>
    </w:p>
    <w:p w:rsidR="001B7D82" w:rsidRPr="00C92F4D" w:rsidRDefault="001B7D82" w:rsidP="005D2951">
      <w:pPr>
        <w:pStyle w:val="ListParagraph"/>
        <w:numPr>
          <w:ilvl w:val="0"/>
          <w:numId w:val="24"/>
        </w:numPr>
        <w:autoSpaceDE w:val="0"/>
        <w:autoSpaceDN w:val="0"/>
        <w:adjustRightInd w:val="0"/>
        <w:spacing w:after="0" w:line="240" w:lineRule="auto"/>
        <w:rPr>
          <w:rFonts w:ascii="Times New Roman" w:hAnsi="Times New Roman" w:cs="Times New Roman"/>
          <w:b/>
          <w:bCs/>
          <w:color w:val="000000"/>
          <w:sz w:val="24"/>
          <w:szCs w:val="24"/>
        </w:rPr>
      </w:pPr>
      <w:r w:rsidRPr="00C92F4D">
        <w:rPr>
          <w:rFonts w:ascii="Times New Roman" w:hAnsi="Times New Roman" w:cs="Times New Roman"/>
          <w:b/>
          <w:bCs/>
          <w:color w:val="000000"/>
          <w:sz w:val="24"/>
          <w:szCs w:val="24"/>
        </w:rPr>
        <w:t>Establishing an internal review team to assess the auditors' and audit department's</w:t>
      </w:r>
      <w:r>
        <w:rPr>
          <w:rFonts w:ascii="Times New Roman" w:hAnsi="Times New Roman" w:cs="Times New Roman"/>
          <w:b/>
          <w:bCs/>
          <w:color w:val="000000"/>
          <w:sz w:val="24"/>
          <w:szCs w:val="24"/>
        </w:rPr>
        <w:t xml:space="preserve"> </w:t>
      </w:r>
      <w:r w:rsidRPr="00C92F4D">
        <w:rPr>
          <w:rFonts w:ascii="Times New Roman" w:hAnsi="Times New Roman" w:cs="Times New Roman"/>
          <w:b/>
          <w:bCs/>
          <w:color w:val="000000"/>
          <w:sz w:val="24"/>
          <w:szCs w:val="24"/>
        </w:rPr>
        <w:t>compliance with standards, level of audit effectiveness, and compliance with departmental policy.</w:t>
      </w:r>
    </w:p>
    <w:p w:rsidR="001B7D82" w:rsidRPr="00C92F4D" w:rsidRDefault="001B7D82" w:rsidP="005D2951">
      <w:pPr>
        <w:pStyle w:val="ListParagraph"/>
        <w:numPr>
          <w:ilvl w:val="0"/>
          <w:numId w:val="24"/>
        </w:numPr>
        <w:autoSpaceDE w:val="0"/>
        <w:autoSpaceDN w:val="0"/>
        <w:adjustRightInd w:val="0"/>
        <w:spacing w:after="0" w:line="240" w:lineRule="auto"/>
        <w:rPr>
          <w:rFonts w:ascii="Times New Roman" w:hAnsi="Times New Roman" w:cs="Times New Roman"/>
          <w:color w:val="000000"/>
          <w:sz w:val="24"/>
          <w:szCs w:val="24"/>
        </w:rPr>
      </w:pPr>
      <w:r w:rsidRPr="00C92F4D">
        <w:rPr>
          <w:rFonts w:ascii="Times New Roman" w:hAnsi="Times New Roman" w:cs="Times New Roman"/>
          <w:color w:val="000000"/>
          <w:sz w:val="24"/>
          <w:szCs w:val="24"/>
        </w:rPr>
        <w:t>Developing specific job descriptions for audit staff, audit managers, and other</w:t>
      </w:r>
      <w:r>
        <w:rPr>
          <w:rFonts w:ascii="Times New Roman" w:hAnsi="Times New Roman" w:cs="Times New Roman"/>
          <w:color w:val="000000"/>
          <w:sz w:val="24"/>
          <w:szCs w:val="24"/>
        </w:rPr>
        <w:t xml:space="preserve"> </w:t>
      </w:r>
      <w:r w:rsidRPr="00C92F4D">
        <w:rPr>
          <w:rFonts w:ascii="Times New Roman" w:hAnsi="Times New Roman" w:cs="Times New Roman"/>
          <w:color w:val="000000"/>
          <w:sz w:val="24"/>
          <w:szCs w:val="24"/>
        </w:rPr>
        <w:t>auditing positions.</w:t>
      </w:r>
    </w:p>
    <w:p w:rsidR="001B7D82" w:rsidRPr="00C92F4D" w:rsidRDefault="001B7D82" w:rsidP="005D2951">
      <w:pPr>
        <w:pStyle w:val="ListParagraph"/>
        <w:numPr>
          <w:ilvl w:val="0"/>
          <w:numId w:val="24"/>
        </w:numPr>
        <w:autoSpaceDE w:val="0"/>
        <w:autoSpaceDN w:val="0"/>
        <w:adjustRightInd w:val="0"/>
        <w:spacing w:after="0" w:line="240" w:lineRule="auto"/>
        <w:rPr>
          <w:rFonts w:ascii="Times New Roman" w:hAnsi="Times New Roman" w:cs="Times New Roman"/>
          <w:color w:val="000000"/>
          <w:sz w:val="24"/>
          <w:szCs w:val="24"/>
        </w:rPr>
      </w:pPr>
      <w:r w:rsidRPr="00C92F4D">
        <w:rPr>
          <w:rFonts w:ascii="Times New Roman" w:hAnsi="Times New Roman" w:cs="Times New Roman"/>
          <w:color w:val="000000"/>
          <w:sz w:val="24"/>
          <w:szCs w:val="24"/>
        </w:rPr>
        <w:t>Establishing in-house training programs and requiring continuing education for audit</w:t>
      </w:r>
      <w:r>
        <w:rPr>
          <w:rFonts w:ascii="Times New Roman" w:hAnsi="Times New Roman" w:cs="Times New Roman"/>
          <w:color w:val="000000"/>
          <w:sz w:val="24"/>
          <w:szCs w:val="24"/>
        </w:rPr>
        <w:t xml:space="preserve"> </w:t>
      </w:r>
      <w:r w:rsidRPr="00C92F4D">
        <w:rPr>
          <w:rFonts w:ascii="Times New Roman" w:hAnsi="Times New Roman" w:cs="Times New Roman"/>
          <w:color w:val="000000"/>
          <w:sz w:val="24"/>
          <w:szCs w:val="24"/>
        </w:rPr>
        <w:t>staff.</w:t>
      </w:r>
    </w:p>
    <w:p w:rsidR="005E69B1" w:rsidRPr="004C7CA7" w:rsidRDefault="005E69B1" w:rsidP="004735CD">
      <w:pPr>
        <w:autoSpaceDE w:val="0"/>
        <w:autoSpaceDN w:val="0"/>
        <w:adjustRightInd w:val="0"/>
        <w:spacing w:after="0" w:line="240" w:lineRule="auto"/>
        <w:ind w:right="-705" w:hanging="567"/>
        <w:rPr>
          <w:rFonts w:asciiTheme="majorBidi" w:hAnsiTheme="majorBidi" w:cstheme="majorBidi"/>
          <w:b/>
          <w:sz w:val="24"/>
          <w:szCs w:val="24"/>
        </w:rPr>
      </w:pPr>
    </w:p>
    <w:p w:rsidR="005867C5" w:rsidRPr="005C2BF2" w:rsidRDefault="00CA3350" w:rsidP="005867C5">
      <w:pPr>
        <w:ind w:hanging="567"/>
        <w:rPr>
          <w:rFonts w:asciiTheme="majorBidi" w:hAnsiTheme="majorBidi" w:cstheme="majorBidi"/>
          <w:b/>
          <w:sz w:val="24"/>
          <w:szCs w:val="24"/>
        </w:rPr>
      </w:pPr>
      <w:r w:rsidRPr="004C7CA7">
        <w:rPr>
          <w:rFonts w:asciiTheme="majorBidi" w:hAnsiTheme="majorBidi" w:cstheme="majorBidi"/>
          <w:b/>
          <w:sz w:val="24"/>
          <w:szCs w:val="24"/>
        </w:rPr>
        <w:lastRenderedPageBreak/>
        <w:t>24.</w:t>
      </w:r>
      <w:r w:rsidRPr="004C7CA7">
        <w:rPr>
          <w:rFonts w:asciiTheme="majorBidi" w:hAnsiTheme="majorBidi" w:cstheme="majorBidi"/>
          <w:b/>
          <w:sz w:val="24"/>
          <w:szCs w:val="24"/>
        </w:rPr>
        <w:tab/>
      </w:r>
      <w:r w:rsidR="005867C5" w:rsidRPr="005C2BF2">
        <w:rPr>
          <w:rFonts w:asciiTheme="majorBidi" w:hAnsiTheme="majorBidi" w:cstheme="majorBidi"/>
          <w:b/>
          <w:sz w:val="24"/>
          <w:szCs w:val="24"/>
        </w:rPr>
        <w:t>Which of the following is not a corroborative evidence?</w:t>
      </w:r>
    </w:p>
    <w:p w:rsidR="005867C5" w:rsidRPr="005C2BF2" w:rsidRDefault="005867C5" w:rsidP="005D2951">
      <w:pPr>
        <w:numPr>
          <w:ilvl w:val="0"/>
          <w:numId w:val="15"/>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Minutes of meetings</w:t>
      </w:r>
    </w:p>
    <w:p w:rsidR="005867C5" w:rsidRPr="005C2BF2" w:rsidRDefault="005867C5" w:rsidP="005D2951">
      <w:pPr>
        <w:numPr>
          <w:ilvl w:val="0"/>
          <w:numId w:val="15"/>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Confirmations from debtors</w:t>
      </w:r>
    </w:p>
    <w:p w:rsidR="005867C5" w:rsidRPr="005C2BF2" w:rsidRDefault="005867C5" w:rsidP="005D2951">
      <w:pPr>
        <w:numPr>
          <w:ilvl w:val="0"/>
          <w:numId w:val="15"/>
        </w:numPr>
        <w:spacing w:after="240" w:line="240" w:lineRule="auto"/>
        <w:contextualSpacing/>
        <w:jc w:val="both"/>
        <w:rPr>
          <w:rFonts w:asciiTheme="majorBidi" w:hAnsiTheme="majorBidi" w:cstheme="majorBidi"/>
          <w:sz w:val="24"/>
          <w:szCs w:val="24"/>
        </w:rPr>
      </w:pPr>
      <w:r w:rsidRPr="005C2BF2">
        <w:rPr>
          <w:rFonts w:asciiTheme="majorBidi" w:hAnsiTheme="majorBidi" w:cstheme="majorBidi"/>
          <w:sz w:val="24"/>
          <w:szCs w:val="24"/>
        </w:rPr>
        <w:t xml:space="preserve">Information gathered by auditor though observation </w:t>
      </w:r>
    </w:p>
    <w:p w:rsidR="005867C5" w:rsidRPr="005C2BF2" w:rsidRDefault="005867C5" w:rsidP="005D2951">
      <w:pPr>
        <w:numPr>
          <w:ilvl w:val="0"/>
          <w:numId w:val="15"/>
        </w:numPr>
        <w:spacing w:after="240" w:line="240" w:lineRule="auto"/>
        <w:contextualSpacing/>
        <w:jc w:val="both"/>
        <w:rPr>
          <w:rFonts w:asciiTheme="majorBidi" w:hAnsiTheme="majorBidi" w:cstheme="majorBidi"/>
          <w:b/>
          <w:sz w:val="24"/>
          <w:szCs w:val="24"/>
        </w:rPr>
      </w:pPr>
      <w:r w:rsidRPr="005C2BF2">
        <w:rPr>
          <w:rFonts w:asciiTheme="majorBidi" w:hAnsiTheme="majorBidi" w:cstheme="majorBidi"/>
          <w:b/>
          <w:sz w:val="24"/>
          <w:szCs w:val="24"/>
        </w:rPr>
        <w:t>Worksheet supporting consolidated financial statements</w:t>
      </w:r>
    </w:p>
    <w:p w:rsidR="002138B3" w:rsidRPr="004C7CA7" w:rsidRDefault="002138B3" w:rsidP="00051FFF">
      <w:pPr>
        <w:autoSpaceDE w:val="0"/>
        <w:autoSpaceDN w:val="0"/>
        <w:adjustRightInd w:val="0"/>
        <w:spacing w:after="0" w:line="240" w:lineRule="auto"/>
        <w:ind w:right="-705"/>
        <w:rPr>
          <w:rFonts w:asciiTheme="majorBidi" w:hAnsiTheme="majorBidi" w:cstheme="majorBidi"/>
          <w:sz w:val="24"/>
          <w:szCs w:val="24"/>
        </w:rPr>
      </w:pPr>
    </w:p>
    <w:p w:rsidR="002138B3" w:rsidRPr="004C7CA7" w:rsidRDefault="002138B3" w:rsidP="004735CD">
      <w:pPr>
        <w:autoSpaceDE w:val="0"/>
        <w:autoSpaceDN w:val="0"/>
        <w:adjustRightInd w:val="0"/>
        <w:spacing w:after="0" w:line="240" w:lineRule="auto"/>
        <w:ind w:right="-705" w:hanging="567"/>
        <w:rPr>
          <w:rFonts w:asciiTheme="majorBidi" w:hAnsiTheme="majorBidi" w:cstheme="majorBidi"/>
          <w:sz w:val="24"/>
          <w:szCs w:val="24"/>
        </w:rPr>
      </w:pPr>
    </w:p>
    <w:p w:rsidR="00977EE6" w:rsidRPr="005C2BF2" w:rsidRDefault="00CA3350" w:rsidP="00977EE6">
      <w:pPr>
        <w:ind w:hanging="567"/>
        <w:rPr>
          <w:rFonts w:asciiTheme="majorBidi" w:hAnsiTheme="majorBidi" w:cstheme="majorBidi"/>
          <w:sz w:val="24"/>
          <w:szCs w:val="24"/>
        </w:rPr>
      </w:pPr>
      <w:r w:rsidRPr="004C7CA7">
        <w:rPr>
          <w:rFonts w:asciiTheme="majorBidi" w:hAnsiTheme="majorBidi" w:cstheme="majorBidi"/>
          <w:b/>
          <w:sz w:val="24"/>
          <w:szCs w:val="24"/>
        </w:rPr>
        <w:t>25.</w:t>
      </w:r>
      <w:r w:rsidR="00977EE6">
        <w:rPr>
          <w:rFonts w:asciiTheme="majorBidi" w:hAnsiTheme="majorBidi" w:cstheme="majorBidi"/>
          <w:b/>
          <w:sz w:val="24"/>
          <w:szCs w:val="24"/>
        </w:rPr>
        <w:tab/>
      </w:r>
      <w:r w:rsidR="00977EE6" w:rsidRPr="005C2BF2">
        <w:rPr>
          <w:rFonts w:asciiTheme="majorBidi" w:hAnsiTheme="majorBidi" w:cstheme="majorBidi"/>
          <w:b/>
          <w:sz w:val="24"/>
          <w:szCs w:val="24"/>
        </w:rPr>
        <w:t>ISA 315 Identifying and Assessing the Risks of Material Misstatement through Understanding the Entity and Its Environment sets out the five components of internal control.</w:t>
      </w:r>
    </w:p>
    <w:p w:rsidR="00977EE6" w:rsidRPr="005C2BF2" w:rsidRDefault="00977EE6" w:rsidP="00051FFF">
      <w:pPr>
        <w:rPr>
          <w:rFonts w:asciiTheme="majorBidi" w:hAnsiTheme="majorBidi" w:cstheme="majorBidi"/>
          <w:sz w:val="24"/>
          <w:szCs w:val="24"/>
        </w:rPr>
      </w:pPr>
      <w:r w:rsidRPr="005C2BF2">
        <w:rPr>
          <w:rFonts w:asciiTheme="majorBidi" w:hAnsiTheme="majorBidi" w:cstheme="majorBidi"/>
          <w:b/>
          <w:sz w:val="24"/>
          <w:szCs w:val="24"/>
        </w:rPr>
        <w:t>Which of the following is NOT set out as a component of internal control within ISA 315</w:t>
      </w:r>
      <w:r w:rsidRPr="005C2BF2">
        <w:rPr>
          <w:rFonts w:asciiTheme="majorBidi" w:hAnsiTheme="majorBidi" w:cstheme="majorBidi"/>
          <w:sz w:val="24"/>
          <w:szCs w:val="24"/>
        </w:rPr>
        <w:t>?</w:t>
      </w:r>
    </w:p>
    <w:p w:rsidR="00977EE6" w:rsidRPr="005C2BF2" w:rsidRDefault="00977EE6" w:rsidP="000254C4">
      <w:pPr>
        <w:tabs>
          <w:tab w:val="left" w:pos="851"/>
        </w:tabs>
        <w:spacing w:after="0"/>
        <w:ind w:left="1418" w:hanging="284"/>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000254C4">
        <w:rPr>
          <w:rFonts w:asciiTheme="majorBidi" w:hAnsiTheme="majorBidi" w:cstheme="majorBidi"/>
        </w:rPr>
        <w:t xml:space="preserve">  </w:t>
      </w:r>
      <w:r w:rsidRPr="005C2BF2">
        <w:rPr>
          <w:rFonts w:asciiTheme="majorBidi" w:hAnsiTheme="majorBidi" w:cstheme="majorBidi"/>
          <w:sz w:val="24"/>
          <w:szCs w:val="24"/>
        </w:rPr>
        <w:t xml:space="preserve"> Control environment</w:t>
      </w:r>
    </w:p>
    <w:p w:rsidR="00977EE6" w:rsidRPr="005C2BF2" w:rsidRDefault="00977EE6" w:rsidP="000254C4">
      <w:pPr>
        <w:tabs>
          <w:tab w:val="left" w:pos="851"/>
        </w:tabs>
        <w:spacing w:after="0"/>
        <w:ind w:left="1418" w:hanging="284"/>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w:t>
      </w:r>
      <w:r w:rsidR="000254C4">
        <w:rPr>
          <w:rFonts w:asciiTheme="majorBidi" w:hAnsiTheme="majorBidi" w:cstheme="majorBidi"/>
          <w:sz w:val="24"/>
          <w:szCs w:val="24"/>
        </w:rPr>
        <w:t xml:space="preserve">  </w:t>
      </w:r>
      <w:r w:rsidRPr="005C2BF2">
        <w:rPr>
          <w:rFonts w:asciiTheme="majorBidi" w:hAnsiTheme="majorBidi" w:cstheme="majorBidi"/>
          <w:sz w:val="24"/>
          <w:szCs w:val="24"/>
        </w:rPr>
        <w:t>The information system relevant to financial reporting</w:t>
      </w:r>
    </w:p>
    <w:p w:rsidR="002138B3" w:rsidRPr="004C7CA7" w:rsidRDefault="00977EE6" w:rsidP="000254C4">
      <w:pPr>
        <w:widowControl w:val="0"/>
        <w:tabs>
          <w:tab w:val="left" w:pos="851"/>
        </w:tabs>
        <w:autoSpaceDE w:val="0"/>
        <w:autoSpaceDN w:val="0"/>
        <w:adjustRightInd w:val="0"/>
        <w:spacing w:after="0" w:line="239" w:lineRule="auto"/>
        <w:ind w:left="1418" w:right="-705" w:hanging="284"/>
        <w:rPr>
          <w:rFonts w:asciiTheme="majorBidi" w:hAnsiTheme="majorBidi" w:cstheme="majorBidi"/>
          <w:b/>
          <w:sz w:val="24"/>
          <w:szCs w:val="24"/>
        </w:rPr>
      </w:pPr>
      <w:r w:rsidRPr="005C2BF2">
        <w:rPr>
          <w:rFonts w:asciiTheme="majorBidi" w:hAnsiTheme="majorBidi" w:cstheme="majorBidi"/>
          <w:b/>
          <w:sz w:val="24"/>
          <w:szCs w:val="24"/>
        </w:rPr>
        <w:t>c)</w:t>
      </w:r>
      <w:r w:rsidR="000254C4">
        <w:rPr>
          <w:rFonts w:asciiTheme="majorBidi" w:hAnsiTheme="majorBidi" w:cstheme="majorBidi"/>
          <w:b/>
          <w:sz w:val="24"/>
          <w:szCs w:val="24"/>
        </w:rPr>
        <w:t xml:space="preserve">  </w:t>
      </w:r>
      <w:r w:rsidRPr="005C2BF2">
        <w:rPr>
          <w:rFonts w:asciiTheme="majorBidi" w:hAnsiTheme="majorBidi" w:cstheme="majorBidi"/>
        </w:rPr>
        <w:t xml:space="preserve"> </w:t>
      </w:r>
      <w:r w:rsidRPr="005C2BF2">
        <w:rPr>
          <w:rFonts w:asciiTheme="majorBidi" w:hAnsiTheme="majorBidi" w:cstheme="majorBidi"/>
          <w:b/>
          <w:sz w:val="24"/>
          <w:szCs w:val="24"/>
        </w:rPr>
        <w:t xml:space="preserve"> Human resource policies and practices</w:t>
      </w:r>
    </w:p>
    <w:p w:rsidR="002138B3" w:rsidRDefault="002138B3" w:rsidP="000254C4">
      <w:pPr>
        <w:pStyle w:val="ListParagraph"/>
        <w:tabs>
          <w:tab w:val="left" w:pos="851"/>
        </w:tabs>
        <w:spacing w:after="0"/>
        <w:ind w:left="1418" w:right="-705" w:hanging="284"/>
        <w:rPr>
          <w:rFonts w:asciiTheme="majorBidi" w:hAnsiTheme="majorBidi" w:cstheme="majorBidi"/>
          <w:b/>
          <w:sz w:val="24"/>
          <w:szCs w:val="24"/>
        </w:rPr>
      </w:pPr>
    </w:p>
    <w:p w:rsidR="00051FFF" w:rsidRPr="004C7CA7" w:rsidRDefault="00051FFF" w:rsidP="000254C4">
      <w:pPr>
        <w:pStyle w:val="ListParagraph"/>
        <w:tabs>
          <w:tab w:val="left" w:pos="851"/>
        </w:tabs>
        <w:spacing w:after="0"/>
        <w:ind w:left="1418" w:right="-705" w:hanging="284"/>
        <w:rPr>
          <w:rFonts w:asciiTheme="majorBidi" w:hAnsiTheme="majorBidi" w:cstheme="majorBidi"/>
          <w:b/>
          <w:sz w:val="24"/>
          <w:szCs w:val="24"/>
        </w:rPr>
      </w:pPr>
    </w:p>
    <w:p w:rsidR="00A82D85" w:rsidRPr="005C2BF2" w:rsidRDefault="00CA3350" w:rsidP="00A82D85">
      <w:pPr>
        <w:spacing w:after="360"/>
        <w:ind w:hanging="567"/>
        <w:rPr>
          <w:rFonts w:asciiTheme="majorBidi" w:hAnsiTheme="majorBidi" w:cstheme="majorBidi"/>
          <w:b/>
          <w:sz w:val="24"/>
          <w:szCs w:val="24"/>
        </w:rPr>
      </w:pPr>
      <w:r w:rsidRPr="004C7CA7">
        <w:rPr>
          <w:rFonts w:asciiTheme="majorBidi" w:hAnsiTheme="majorBidi" w:cstheme="majorBidi"/>
          <w:b/>
          <w:sz w:val="24"/>
          <w:szCs w:val="24"/>
        </w:rPr>
        <w:t>26.</w:t>
      </w:r>
      <w:r w:rsidRPr="004C7CA7">
        <w:rPr>
          <w:rFonts w:asciiTheme="majorBidi" w:hAnsiTheme="majorBidi" w:cstheme="majorBidi"/>
          <w:b/>
          <w:sz w:val="24"/>
          <w:szCs w:val="24"/>
        </w:rPr>
        <w:tab/>
      </w:r>
      <w:r w:rsidR="00A82D85" w:rsidRPr="005C2BF2">
        <w:rPr>
          <w:rFonts w:asciiTheme="majorBidi" w:hAnsiTheme="majorBidi" w:cstheme="majorBidi"/>
          <w:b/>
          <w:sz w:val="24"/>
          <w:szCs w:val="24"/>
        </w:rPr>
        <w:t>What would most effectively describe the risk of incorrect acceptance in terms of substantive audit testing?</w:t>
      </w:r>
    </w:p>
    <w:p w:rsidR="00A82D85" w:rsidRPr="00A82D85" w:rsidRDefault="00A82D85" w:rsidP="005D2951">
      <w:pPr>
        <w:pStyle w:val="ListParagraph"/>
        <w:numPr>
          <w:ilvl w:val="1"/>
          <w:numId w:val="16"/>
        </w:numPr>
        <w:spacing w:after="240" w:line="240" w:lineRule="auto"/>
        <w:ind w:right="-705"/>
        <w:jc w:val="both"/>
        <w:rPr>
          <w:rFonts w:asciiTheme="majorBidi" w:hAnsiTheme="majorBidi" w:cstheme="majorBidi"/>
          <w:b/>
          <w:sz w:val="24"/>
          <w:szCs w:val="24"/>
        </w:rPr>
      </w:pPr>
      <w:r w:rsidRPr="00A82D85">
        <w:rPr>
          <w:rFonts w:asciiTheme="majorBidi" w:hAnsiTheme="majorBidi" w:cstheme="majorBidi"/>
          <w:b/>
          <w:sz w:val="24"/>
          <w:szCs w:val="24"/>
        </w:rPr>
        <w:t>The auditor has ascertained that the balance is materially correct when in actual fact it is not</w:t>
      </w:r>
    </w:p>
    <w:p w:rsidR="00A82D85" w:rsidRPr="00A82D85" w:rsidRDefault="00A82D85" w:rsidP="005D2951">
      <w:pPr>
        <w:pStyle w:val="ListParagraph"/>
        <w:numPr>
          <w:ilvl w:val="1"/>
          <w:numId w:val="16"/>
        </w:numPr>
        <w:spacing w:after="240" w:line="240" w:lineRule="auto"/>
        <w:ind w:right="-705"/>
        <w:jc w:val="both"/>
        <w:rPr>
          <w:rFonts w:asciiTheme="majorBidi" w:hAnsiTheme="majorBidi" w:cstheme="majorBidi"/>
          <w:sz w:val="24"/>
          <w:szCs w:val="24"/>
        </w:rPr>
      </w:pPr>
      <w:r w:rsidRPr="00A82D85">
        <w:rPr>
          <w:rFonts w:asciiTheme="majorBidi" w:hAnsiTheme="majorBidi" w:cstheme="majorBidi"/>
          <w:sz w:val="24"/>
          <w:szCs w:val="24"/>
        </w:rPr>
        <w:t>The auditor concludes the balance is materially misstated when in actual fact is not</w:t>
      </w:r>
    </w:p>
    <w:p w:rsidR="00A82D85" w:rsidRPr="00A82D85" w:rsidRDefault="00A82D85" w:rsidP="005D2951">
      <w:pPr>
        <w:pStyle w:val="ListParagraph"/>
        <w:numPr>
          <w:ilvl w:val="1"/>
          <w:numId w:val="16"/>
        </w:numPr>
        <w:spacing w:after="240" w:line="240" w:lineRule="auto"/>
        <w:ind w:right="-705"/>
        <w:jc w:val="both"/>
        <w:rPr>
          <w:rFonts w:asciiTheme="majorBidi" w:hAnsiTheme="majorBidi" w:cstheme="majorBidi"/>
          <w:sz w:val="24"/>
          <w:szCs w:val="24"/>
        </w:rPr>
      </w:pPr>
      <w:r w:rsidRPr="00A82D85">
        <w:rPr>
          <w:rFonts w:asciiTheme="majorBidi" w:hAnsiTheme="majorBidi" w:cstheme="majorBidi"/>
          <w:sz w:val="24"/>
          <w:szCs w:val="24"/>
        </w:rPr>
        <w:t>The auditor has rejected an item from sample which was not supported by documentary evidence</w:t>
      </w:r>
    </w:p>
    <w:p w:rsidR="00451BED" w:rsidRPr="00A82D85" w:rsidRDefault="00A82D85" w:rsidP="005D2951">
      <w:pPr>
        <w:pStyle w:val="ListParagraph"/>
        <w:widowControl w:val="0"/>
        <w:numPr>
          <w:ilvl w:val="1"/>
          <w:numId w:val="16"/>
        </w:numPr>
        <w:autoSpaceDE w:val="0"/>
        <w:autoSpaceDN w:val="0"/>
        <w:adjustRightInd w:val="0"/>
        <w:spacing w:after="0" w:line="239" w:lineRule="auto"/>
        <w:ind w:right="-705"/>
        <w:rPr>
          <w:rFonts w:asciiTheme="majorBidi" w:hAnsiTheme="majorBidi" w:cstheme="majorBidi"/>
          <w:b/>
          <w:sz w:val="24"/>
          <w:szCs w:val="24"/>
        </w:rPr>
      </w:pPr>
      <w:r w:rsidRPr="00A82D85">
        <w:rPr>
          <w:rFonts w:asciiTheme="majorBidi" w:hAnsiTheme="majorBidi" w:cstheme="majorBidi"/>
          <w:sz w:val="24"/>
          <w:szCs w:val="24"/>
        </w:rPr>
        <w:t>He applies random sampling on data which is inaccurate and inconsistent</w:t>
      </w:r>
    </w:p>
    <w:p w:rsidR="002138B3" w:rsidRPr="004C7CA7" w:rsidRDefault="00CA3350" w:rsidP="00451BED">
      <w:pPr>
        <w:widowControl w:val="0"/>
        <w:autoSpaceDE w:val="0"/>
        <w:autoSpaceDN w:val="0"/>
        <w:adjustRightInd w:val="0"/>
        <w:spacing w:after="0" w:line="239" w:lineRule="auto"/>
        <w:ind w:right="-705" w:hanging="567"/>
        <w:rPr>
          <w:rFonts w:asciiTheme="majorBidi" w:hAnsiTheme="majorBidi" w:cstheme="majorBidi"/>
          <w:sz w:val="24"/>
          <w:szCs w:val="24"/>
        </w:rPr>
      </w:pPr>
      <w:r w:rsidRPr="004C7CA7">
        <w:rPr>
          <w:rFonts w:asciiTheme="majorBidi" w:hAnsiTheme="majorBidi" w:cstheme="majorBidi"/>
          <w:sz w:val="24"/>
          <w:szCs w:val="24"/>
        </w:rPr>
        <w:t xml:space="preserve"> </w:t>
      </w:r>
    </w:p>
    <w:p w:rsidR="008C2BAF" w:rsidRDefault="00A93DB0" w:rsidP="00051FFF">
      <w:pPr>
        <w:widowControl w:val="0"/>
        <w:autoSpaceDE w:val="0"/>
        <w:autoSpaceDN w:val="0"/>
        <w:adjustRightInd w:val="0"/>
        <w:spacing w:after="0" w:line="202" w:lineRule="auto"/>
        <w:ind w:right="-705"/>
        <w:rPr>
          <w:rFonts w:asciiTheme="majorBidi" w:hAnsiTheme="majorBidi" w:cstheme="majorBidi"/>
          <w:sz w:val="24"/>
          <w:szCs w:val="24"/>
        </w:rPr>
      </w:pPr>
      <w:r>
        <w:rPr>
          <w:rFonts w:asciiTheme="majorBidi" w:hAnsiTheme="majorBidi" w:cstheme="majorBidi"/>
          <w:sz w:val="24"/>
          <w:szCs w:val="24"/>
        </w:rPr>
        <w:t xml:space="preserve"> </w:t>
      </w:r>
    </w:p>
    <w:p w:rsidR="00EB33CA" w:rsidRPr="004C7CA7" w:rsidRDefault="00EB33CA" w:rsidP="00051FFF">
      <w:pPr>
        <w:widowControl w:val="0"/>
        <w:autoSpaceDE w:val="0"/>
        <w:autoSpaceDN w:val="0"/>
        <w:adjustRightInd w:val="0"/>
        <w:spacing w:after="0" w:line="202" w:lineRule="auto"/>
        <w:ind w:right="-705"/>
        <w:rPr>
          <w:rFonts w:asciiTheme="majorBidi" w:hAnsiTheme="majorBidi" w:cstheme="majorBidi"/>
          <w:b/>
          <w:sz w:val="24"/>
          <w:szCs w:val="24"/>
        </w:rPr>
      </w:pPr>
    </w:p>
    <w:p w:rsidR="002138B3" w:rsidRPr="004C7CA7" w:rsidRDefault="001031CE" w:rsidP="004735CD">
      <w:pPr>
        <w:widowControl w:val="0"/>
        <w:autoSpaceDE w:val="0"/>
        <w:autoSpaceDN w:val="0"/>
        <w:adjustRightInd w:val="0"/>
        <w:spacing w:after="0" w:line="202" w:lineRule="auto"/>
        <w:ind w:right="-705" w:hanging="567"/>
        <w:rPr>
          <w:rFonts w:asciiTheme="majorBidi" w:hAnsiTheme="majorBidi" w:cstheme="majorBidi"/>
          <w:b/>
          <w:sz w:val="24"/>
          <w:szCs w:val="24"/>
        </w:rPr>
      </w:pPr>
      <w:r w:rsidRPr="004C7CA7">
        <w:rPr>
          <w:rFonts w:asciiTheme="majorBidi" w:hAnsiTheme="majorBidi" w:cstheme="majorBidi"/>
          <w:b/>
          <w:sz w:val="24"/>
          <w:szCs w:val="24"/>
        </w:rPr>
        <w:t>27.</w:t>
      </w:r>
      <w:r w:rsidRPr="004C7CA7">
        <w:rPr>
          <w:rFonts w:asciiTheme="majorBidi" w:hAnsiTheme="majorBidi" w:cstheme="majorBidi"/>
          <w:b/>
          <w:sz w:val="24"/>
          <w:szCs w:val="24"/>
        </w:rPr>
        <w:tab/>
        <w:t>W</w:t>
      </w:r>
      <w:r w:rsidR="00CA3350" w:rsidRPr="004C7CA7">
        <w:rPr>
          <w:rFonts w:asciiTheme="majorBidi" w:hAnsiTheme="majorBidi" w:cstheme="majorBidi"/>
          <w:b/>
          <w:sz w:val="24"/>
          <w:szCs w:val="24"/>
        </w:rPr>
        <w:t>hich of the following statements is not true</w:t>
      </w:r>
      <w:r w:rsidR="00A93DB0">
        <w:rPr>
          <w:rFonts w:asciiTheme="majorBidi" w:hAnsiTheme="majorBidi" w:cstheme="majorBidi"/>
          <w:b/>
          <w:sz w:val="24"/>
          <w:szCs w:val="24"/>
        </w:rPr>
        <w:t>,</w:t>
      </w:r>
    </w:p>
    <w:p w:rsidR="008C2BAF" w:rsidRPr="004C7CA7" w:rsidRDefault="008C2BAF" w:rsidP="004735CD">
      <w:pPr>
        <w:widowControl w:val="0"/>
        <w:autoSpaceDE w:val="0"/>
        <w:autoSpaceDN w:val="0"/>
        <w:adjustRightInd w:val="0"/>
        <w:spacing w:after="0" w:line="202" w:lineRule="auto"/>
        <w:ind w:right="-705" w:hanging="567"/>
        <w:rPr>
          <w:rFonts w:asciiTheme="majorBidi" w:hAnsiTheme="majorBidi" w:cstheme="majorBidi"/>
          <w:b/>
          <w:sz w:val="24"/>
          <w:szCs w:val="24"/>
        </w:rPr>
      </w:pPr>
    </w:p>
    <w:p w:rsidR="001031CE" w:rsidRPr="004C7CA7" w:rsidRDefault="001031CE" w:rsidP="004735CD">
      <w:pPr>
        <w:widowControl w:val="0"/>
        <w:autoSpaceDE w:val="0"/>
        <w:autoSpaceDN w:val="0"/>
        <w:adjustRightInd w:val="0"/>
        <w:spacing w:after="0" w:line="202" w:lineRule="auto"/>
        <w:ind w:right="-705" w:hanging="567"/>
        <w:rPr>
          <w:rFonts w:asciiTheme="majorBidi" w:hAnsiTheme="majorBidi" w:cstheme="majorBidi"/>
          <w:b/>
          <w:sz w:val="24"/>
          <w:szCs w:val="24"/>
        </w:rPr>
      </w:pPr>
    </w:p>
    <w:p w:rsidR="002138B3" w:rsidRPr="004C7CA7" w:rsidRDefault="00CA3350" w:rsidP="005D2951">
      <w:pPr>
        <w:pStyle w:val="ListParagraph"/>
        <w:widowControl w:val="0"/>
        <w:numPr>
          <w:ilvl w:val="0"/>
          <w:numId w:val="7"/>
        </w:numPr>
        <w:overflowPunct w:val="0"/>
        <w:autoSpaceDE w:val="0"/>
        <w:autoSpaceDN w:val="0"/>
        <w:adjustRightInd w:val="0"/>
        <w:spacing w:after="0" w:line="228"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management fraud is more difficult to detect than employee fraud </w:t>
      </w:r>
    </w:p>
    <w:p w:rsidR="002138B3" w:rsidRPr="004C7CA7" w:rsidRDefault="002138B3" w:rsidP="008C2BAF">
      <w:pPr>
        <w:widowControl w:val="0"/>
        <w:autoSpaceDE w:val="0"/>
        <w:autoSpaceDN w:val="0"/>
        <w:adjustRightInd w:val="0"/>
        <w:spacing w:after="0" w:line="131" w:lineRule="exact"/>
        <w:ind w:left="1418" w:right="-705" w:hanging="567"/>
        <w:rPr>
          <w:rFonts w:asciiTheme="majorBidi" w:hAnsiTheme="majorBidi" w:cstheme="majorBidi"/>
          <w:sz w:val="24"/>
          <w:szCs w:val="24"/>
        </w:rPr>
      </w:pPr>
    </w:p>
    <w:p w:rsidR="002138B3" w:rsidRPr="004C7CA7" w:rsidRDefault="00CA3350" w:rsidP="005D2951">
      <w:pPr>
        <w:pStyle w:val="ListParagraph"/>
        <w:widowControl w:val="0"/>
        <w:numPr>
          <w:ilvl w:val="0"/>
          <w:numId w:val="7"/>
        </w:numPr>
        <w:overflowPunct w:val="0"/>
        <w:autoSpaceDE w:val="0"/>
        <w:autoSpaceDN w:val="0"/>
        <w:adjustRightInd w:val="0"/>
        <w:spacing w:after="0" w:line="303"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internal control system reduces the possibility of occurrence of employee fraud and management fraud </w:t>
      </w:r>
    </w:p>
    <w:p w:rsidR="002138B3" w:rsidRPr="004C7CA7" w:rsidRDefault="002138B3" w:rsidP="008C2BAF">
      <w:pPr>
        <w:widowControl w:val="0"/>
        <w:autoSpaceDE w:val="0"/>
        <w:autoSpaceDN w:val="0"/>
        <w:adjustRightInd w:val="0"/>
        <w:spacing w:after="0" w:line="131" w:lineRule="exact"/>
        <w:ind w:left="1418" w:right="-705" w:hanging="567"/>
        <w:rPr>
          <w:rFonts w:asciiTheme="majorBidi" w:hAnsiTheme="majorBidi" w:cstheme="majorBidi"/>
          <w:sz w:val="24"/>
          <w:szCs w:val="24"/>
        </w:rPr>
      </w:pPr>
    </w:p>
    <w:p w:rsidR="002138B3" w:rsidRPr="004C7CA7" w:rsidRDefault="00CA3350" w:rsidP="005D2951">
      <w:pPr>
        <w:pStyle w:val="ListParagraph"/>
        <w:widowControl w:val="0"/>
        <w:numPr>
          <w:ilvl w:val="0"/>
          <w:numId w:val="7"/>
        </w:numPr>
        <w:overflowPunct w:val="0"/>
        <w:autoSpaceDE w:val="0"/>
        <w:autoSpaceDN w:val="0"/>
        <w:adjustRightInd w:val="0"/>
        <w:spacing w:after="0" w:line="303"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the auditor</w:t>
      </w:r>
      <w:r w:rsidR="00451BED" w:rsidRPr="004C7CA7">
        <w:rPr>
          <w:rFonts w:asciiTheme="majorBidi" w:eastAsia="MS Mincho" w:hAnsiTheme="majorBidi" w:cstheme="majorBidi"/>
          <w:sz w:val="24"/>
          <w:szCs w:val="24"/>
        </w:rPr>
        <w:t>’</w:t>
      </w:r>
      <w:r w:rsidRPr="004C7CA7">
        <w:rPr>
          <w:rFonts w:asciiTheme="majorBidi" w:hAnsiTheme="majorBidi" w:cstheme="majorBidi"/>
          <w:sz w:val="24"/>
          <w:szCs w:val="24"/>
        </w:rPr>
        <w:t xml:space="preserve">s responsibility for detection and prevention of errors and frauds is similar. </w:t>
      </w:r>
    </w:p>
    <w:p w:rsidR="002138B3" w:rsidRPr="004C7CA7" w:rsidRDefault="002138B3" w:rsidP="008C2BAF">
      <w:pPr>
        <w:widowControl w:val="0"/>
        <w:autoSpaceDE w:val="0"/>
        <w:autoSpaceDN w:val="0"/>
        <w:adjustRightInd w:val="0"/>
        <w:spacing w:after="0" w:line="39" w:lineRule="exact"/>
        <w:ind w:left="1418" w:right="-705" w:hanging="567"/>
        <w:rPr>
          <w:rFonts w:asciiTheme="majorBidi" w:hAnsiTheme="majorBidi" w:cstheme="majorBidi"/>
          <w:sz w:val="24"/>
          <w:szCs w:val="24"/>
        </w:rPr>
      </w:pPr>
    </w:p>
    <w:p w:rsidR="001031CE" w:rsidRPr="00A93DB0" w:rsidRDefault="00451BED" w:rsidP="005D2951">
      <w:pPr>
        <w:pStyle w:val="ListParagraph"/>
        <w:widowControl w:val="0"/>
        <w:numPr>
          <w:ilvl w:val="0"/>
          <w:numId w:val="7"/>
        </w:numPr>
        <w:overflowPunct w:val="0"/>
        <w:autoSpaceDE w:val="0"/>
        <w:autoSpaceDN w:val="0"/>
        <w:adjustRightInd w:val="0"/>
        <w:spacing w:after="0" w:line="240"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A</w:t>
      </w:r>
      <w:r w:rsidR="00CA3350" w:rsidRPr="004C7CA7">
        <w:rPr>
          <w:rFonts w:asciiTheme="majorBidi" w:hAnsiTheme="majorBidi" w:cstheme="majorBidi"/>
          <w:sz w:val="24"/>
          <w:szCs w:val="24"/>
        </w:rPr>
        <w:t xml:space="preserve">ll statements are </w:t>
      </w:r>
      <w:r w:rsidRPr="004C7CA7">
        <w:rPr>
          <w:rFonts w:asciiTheme="majorBidi" w:hAnsiTheme="majorBidi" w:cstheme="majorBidi"/>
          <w:sz w:val="24"/>
          <w:szCs w:val="24"/>
        </w:rPr>
        <w:t>in</w:t>
      </w:r>
      <w:r w:rsidR="00CA3350" w:rsidRPr="004C7CA7">
        <w:rPr>
          <w:rFonts w:asciiTheme="majorBidi" w:hAnsiTheme="majorBidi" w:cstheme="majorBidi"/>
          <w:sz w:val="24"/>
          <w:szCs w:val="24"/>
        </w:rPr>
        <w:t>correct.</w:t>
      </w:r>
      <w:bookmarkStart w:id="0" w:name="page3"/>
      <w:bookmarkEnd w:id="0"/>
    </w:p>
    <w:p w:rsidR="00A92A2E" w:rsidRPr="005C2BF2" w:rsidRDefault="001031CE" w:rsidP="00A92A2E">
      <w:pPr>
        <w:ind w:hanging="567"/>
        <w:rPr>
          <w:rFonts w:asciiTheme="majorBidi" w:hAnsiTheme="majorBidi" w:cstheme="majorBidi"/>
          <w:sz w:val="24"/>
          <w:szCs w:val="24"/>
        </w:rPr>
      </w:pPr>
      <w:r w:rsidRPr="004C7CA7">
        <w:rPr>
          <w:rFonts w:asciiTheme="majorBidi" w:hAnsiTheme="majorBidi" w:cstheme="majorBidi"/>
          <w:b/>
          <w:sz w:val="24"/>
          <w:szCs w:val="24"/>
        </w:rPr>
        <w:t>28.</w:t>
      </w:r>
      <w:r w:rsidRPr="004C7CA7">
        <w:rPr>
          <w:rFonts w:asciiTheme="majorBidi" w:hAnsiTheme="majorBidi" w:cstheme="majorBidi"/>
          <w:b/>
          <w:sz w:val="24"/>
          <w:szCs w:val="24"/>
        </w:rPr>
        <w:tab/>
      </w:r>
      <w:r w:rsidR="00A92A2E" w:rsidRPr="005C2BF2">
        <w:rPr>
          <w:rFonts w:asciiTheme="majorBidi" w:hAnsiTheme="majorBidi" w:cstheme="majorBidi"/>
          <w:b/>
          <w:sz w:val="24"/>
          <w:szCs w:val="24"/>
        </w:rPr>
        <w:t>During the planning stages of the final audit, the auditor believes that the probability of giving an inappropriate audit opinion is too high. How should the auditor amend the audit plan to resolve this issue?</w:t>
      </w:r>
    </w:p>
    <w:p w:rsidR="00A92A2E" w:rsidRPr="005C2BF2" w:rsidRDefault="00A92A2E" w:rsidP="00A92A2E">
      <w:pPr>
        <w:spacing w:after="120"/>
        <w:ind w:left="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Increase the materiality level</w:t>
      </w:r>
    </w:p>
    <w:p w:rsidR="00A92A2E" w:rsidRPr="005C2BF2" w:rsidRDefault="00A92A2E" w:rsidP="00A92A2E">
      <w:pPr>
        <w:spacing w:after="120"/>
        <w:ind w:left="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Decrease the inherent risk</w:t>
      </w:r>
    </w:p>
    <w:p w:rsidR="00A92A2E" w:rsidRPr="005C2BF2" w:rsidRDefault="00A92A2E" w:rsidP="00A92A2E">
      <w:pPr>
        <w:spacing w:after="120"/>
        <w:ind w:left="709"/>
        <w:rPr>
          <w:rFonts w:asciiTheme="majorBidi" w:hAnsiTheme="majorBidi" w:cstheme="majorBidi"/>
          <w:b/>
          <w:sz w:val="24"/>
          <w:szCs w:val="24"/>
        </w:rPr>
      </w:pPr>
      <w:r w:rsidRPr="005C2BF2">
        <w:rPr>
          <w:rFonts w:asciiTheme="majorBidi" w:hAnsiTheme="majorBidi" w:cstheme="majorBidi"/>
          <w:b/>
          <w:sz w:val="24"/>
          <w:szCs w:val="24"/>
        </w:rPr>
        <w:t>c)</w:t>
      </w:r>
      <w:r w:rsidRPr="005C2BF2">
        <w:rPr>
          <w:rFonts w:asciiTheme="majorBidi" w:hAnsiTheme="majorBidi" w:cstheme="majorBidi"/>
        </w:rPr>
        <w:t xml:space="preserve"> </w:t>
      </w:r>
      <w:r w:rsidRPr="005C2BF2">
        <w:rPr>
          <w:rFonts w:asciiTheme="majorBidi" w:hAnsiTheme="majorBidi" w:cstheme="majorBidi"/>
          <w:b/>
          <w:sz w:val="24"/>
          <w:szCs w:val="24"/>
        </w:rPr>
        <w:t xml:space="preserve"> Decrease the detection risk</w:t>
      </w:r>
    </w:p>
    <w:p w:rsidR="001031CE" w:rsidRPr="00A93DB0" w:rsidRDefault="001031CE" w:rsidP="00A93DB0">
      <w:pPr>
        <w:widowControl w:val="0"/>
        <w:overflowPunct w:val="0"/>
        <w:autoSpaceDE w:val="0"/>
        <w:autoSpaceDN w:val="0"/>
        <w:adjustRightInd w:val="0"/>
        <w:spacing w:after="0" w:line="266" w:lineRule="auto"/>
        <w:ind w:right="-705"/>
        <w:rPr>
          <w:rFonts w:asciiTheme="majorBidi" w:hAnsiTheme="majorBidi" w:cstheme="majorBidi"/>
          <w:sz w:val="24"/>
          <w:szCs w:val="24"/>
        </w:rPr>
      </w:pPr>
    </w:p>
    <w:p w:rsidR="00732476" w:rsidRPr="005C2BF2" w:rsidRDefault="001031CE" w:rsidP="00732476">
      <w:pPr>
        <w:spacing w:after="0"/>
        <w:ind w:hanging="567"/>
        <w:rPr>
          <w:rFonts w:asciiTheme="majorBidi" w:hAnsiTheme="majorBidi" w:cstheme="majorBidi"/>
          <w:sz w:val="24"/>
          <w:szCs w:val="24"/>
        </w:rPr>
      </w:pPr>
      <w:r w:rsidRPr="004C7CA7">
        <w:rPr>
          <w:rFonts w:asciiTheme="majorBidi" w:hAnsiTheme="majorBidi" w:cstheme="majorBidi"/>
          <w:b/>
          <w:sz w:val="24"/>
          <w:szCs w:val="24"/>
        </w:rPr>
        <w:t>29.</w:t>
      </w:r>
      <w:r w:rsidRPr="004C7CA7">
        <w:rPr>
          <w:rFonts w:asciiTheme="majorBidi" w:hAnsiTheme="majorBidi" w:cstheme="majorBidi"/>
          <w:b/>
          <w:sz w:val="24"/>
          <w:szCs w:val="24"/>
        </w:rPr>
        <w:tab/>
      </w:r>
      <w:r w:rsidR="00732476" w:rsidRPr="005C2BF2">
        <w:rPr>
          <w:rFonts w:asciiTheme="majorBidi" w:hAnsiTheme="majorBidi" w:cstheme="majorBidi"/>
          <w:b/>
          <w:sz w:val="24"/>
          <w:szCs w:val="24"/>
        </w:rPr>
        <w:t>An emphasis of matter paragraph is used in an audit report to draw attention to a matter affecting the financial statements.</w:t>
      </w:r>
    </w:p>
    <w:p w:rsidR="00732476" w:rsidRPr="00A16A7F" w:rsidRDefault="00732476" w:rsidP="00732476">
      <w:pPr>
        <w:spacing w:after="0"/>
        <w:rPr>
          <w:rFonts w:asciiTheme="majorBidi" w:hAnsiTheme="majorBidi" w:cstheme="majorBidi"/>
          <w:b/>
          <w:sz w:val="24"/>
          <w:szCs w:val="24"/>
        </w:rPr>
      </w:pPr>
      <w:r w:rsidRPr="005C2BF2">
        <w:rPr>
          <w:rFonts w:asciiTheme="majorBidi" w:hAnsiTheme="majorBidi" w:cstheme="majorBidi"/>
          <w:b/>
          <w:sz w:val="24"/>
          <w:szCs w:val="24"/>
        </w:rPr>
        <w:t>Which TWO of the following are correct in relation to an Emphasis of Matter Paragraph in the Auditor’s Report?</w:t>
      </w:r>
    </w:p>
    <w:p w:rsidR="00732476" w:rsidRPr="005C2BF2" w:rsidRDefault="00732476" w:rsidP="00732476">
      <w:pPr>
        <w:spacing w:after="0"/>
        <w:ind w:firstLine="720"/>
        <w:rPr>
          <w:rFonts w:asciiTheme="majorBidi" w:hAnsiTheme="majorBidi" w:cstheme="majorBidi"/>
          <w:sz w:val="24"/>
          <w:szCs w:val="24"/>
        </w:rPr>
      </w:pPr>
      <w:r w:rsidRPr="005C2BF2">
        <w:rPr>
          <w:rFonts w:asciiTheme="majorBidi" w:hAnsiTheme="majorBidi" w:cstheme="majorBidi"/>
          <w:sz w:val="24"/>
          <w:szCs w:val="24"/>
        </w:rPr>
        <w:t>1 It is used when there is a significant uncertainty</w:t>
      </w:r>
    </w:p>
    <w:p w:rsidR="00732476" w:rsidRPr="005C2BF2" w:rsidRDefault="00732476" w:rsidP="00732476">
      <w:pPr>
        <w:spacing w:after="0"/>
        <w:ind w:firstLine="720"/>
        <w:rPr>
          <w:rFonts w:asciiTheme="majorBidi" w:hAnsiTheme="majorBidi" w:cstheme="majorBidi"/>
          <w:sz w:val="24"/>
          <w:szCs w:val="24"/>
        </w:rPr>
      </w:pPr>
      <w:r w:rsidRPr="005C2BF2">
        <w:rPr>
          <w:rFonts w:asciiTheme="majorBidi" w:hAnsiTheme="majorBidi" w:cstheme="majorBidi"/>
          <w:sz w:val="24"/>
          <w:szCs w:val="24"/>
        </w:rPr>
        <w:t>2 It constitutes a qualified audit opinion</w:t>
      </w:r>
    </w:p>
    <w:p w:rsidR="00732476" w:rsidRPr="005C2BF2" w:rsidRDefault="00732476" w:rsidP="00732476">
      <w:pPr>
        <w:spacing w:after="0"/>
        <w:ind w:firstLine="720"/>
        <w:rPr>
          <w:rFonts w:asciiTheme="majorBidi" w:hAnsiTheme="majorBidi" w:cstheme="majorBidi"/>
          <w:sz w:val="24"/>
          <w:szCs w:val="24"/>
        </w:rPr>
      </w:pPr>
      <w:r w:rsidRPr="005C2BF2">
        <w:rPr>
          <w:rFonts w:asciiTheme="majorBidi" w:hAnsiTheme="majorBidi" w:cstheme="majorBidi"/>
          <w:sz w:val="24"/>
          <w:szCs w:val="24"/>
        </w:rPr>
        <w:t>3 The audit report is referred to as an unmodified report</w:t>
      </w:r>
    </w:p>
    <w:p w:rsidR="00732476" w:rsidRPr="005C2BF2" w:rsidRDefault="00732476" w:rsidP="00732476">
      <w:pPr>
        <w:spacing w:after="0"/>
        <w:ind w:right="-705" w:firstLine="720"/>
        <w:rPr>
          <w:rFonts w:asciiTheme="majorBidi" w:hAnsiTheme="majorBidi" w:cstheme="majorBidi"/>
          <w:sz w:val="24"/>
          <w:szCs w:val="24"/>
        </w:rPr>
      </w:pPr>
      <w:r w:rsidRPr="005C2BF2">
        <w:rPr>
          <w:rFonts w:asciiTheme="majorBidi" w:hAnsiTheme="majorBidi" w:cstheme="majorBidi"/>
          <w:sz w:val="24"/>
          <w:szCs w:val="24"/>
        </w:rPr>
        <w:t>4 The matter is deemed to be fundamental to the users understanding of the financial statements</w:t>
      </w:r>
    </w:p>
    <w:p w:rsidR="00732476" w:rsidRPr="005C2BF2" w:rsidRDefault="00732476" w:rsidP="00732476">
      <w:pPr>
        <w:spacing w:after="0"/>
        <w:rPr>
          <w:rFonts w:asciiTheme="majorBidi" w:hAnsiTheme="majorBidi" w:cstheme="majorBidi"/>
          <w:sz w:val="24"/>
          <w:szCs w:val="24"/>
        </w:rPr>
      </w:pPr>
    </w:p>
    <w:p w:rsidR="00732476" w:rsidRPr="005C2BF2" w:rsidRDefault="00732476" w:rsidP="00732476">
      <w:pPr>
        <w:spacing w:after="0"/>
        <w:ind w:firstLine="720"/>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1 and 2</w:t>
      </w:r>
    </w:p>
    <w:p w:rsidR="00732476" w:rsidRPr="005C2BF2" w:rsidRDefault="00732476" w:rsidP="00732476">
      <w:pPr>
        <w:spacing w:after="0"/>
        <w:ind w:firstLine="720"/>
        <w:rPr>
          <w:rFonts w:asciiTheme="majorBidi" w:hAnsiTheme="majorBidi" w:cstheme="majorBidi"/>
          <w:b/>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b/>
          <w:sz w:val="24"/>
          <w:szCs w:val="24"/>
        </w:rPr>
        <w:t xml:space="preserve"> 1 and 4</w:t>
      </w:r>
    </w:p>
    <w:p w:rsidR="00732476" w:rsidRPr="005C2BF2" w:rsidRDefault="00732476" w:rsidP="00732476">
      <w:pPr>
        <w:spacing w:after="0"/>
        <w:ind w:firstLine="720"/>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1 and 3</w:t>
      </w:r>
    </w:p>
    <w:p w:rsidR="00244589" w:rsidRPr="00947102" w:rsidRDefault="00732476" w:rsidP="00947102">
      <w:pPr>
        <w:spacing w:after="0"/>
        <w:ind w:firstLine="720"/>
        <w:rPr>
          <w:rFonts w:asciiTheme="majorBidi" w:hAnsiTheme="majorBidi" w:cstheme="majorBidi"/>
          <w:sz w:val="24"/>
          <w:szCs w:val="24"/>
        </w:rPr>
      </w:pPr>
      <w:r w:rsidRPr="005C2BF2">
        <w:rPr>
          <w:rFonts w:asciiTheme="majorBidi" w:hAnsiTheme="majorBidi" w:cstheme="majorBidi"/>
          <w:sz w:val="24"/>
          <w:szCs w:val="24"/>
        </w:rPr>
        <w:t>d)</w:t>
      </w:r>
      <w:r w:rsidRPr="005C2BF2">
        <w:rPr>
          <w:rFonts w:asciiTheme="majorBidi" w:hAnsiTheme="majorBidi" w:cstheme="majorBidi"/>
        </w:rPr>
        <w:t xml:space="preserve"> </w:t>
      </w:r>
      <w:r w:rsidRPr="005C2BF2">
        <w:rPr>
          <w:rFonts w:asciiTheme="majorBidi" w:hAnsiTheme="majorBidi" w:cstheme="majorBidi"/>
          <w:sz w:val="24"/>
          <w:szCs w:val="24"/>
        </w:rPr>
        <w:t xml:space="preserve"> 2 and 4</w:t>
      </w:r>
    </w:p>
    <w:p w:rsidR="00244589" w:rsidRPr="00244589" w:rsidRDefault="001031CE" w:rsidP="00A93DB0">
      <w:pPr>
        <w:ind w:hanging="567"/>
        <w:rPr>
          <w:rFonts w:asciiTheme="majorBidi" w:hAnsiTheme="majorBidi" w:cstheme="majorBidi"/>
          <w:b/>
          <w:sz w:val="24"/>
          <w:szCs w:val="24"/>
        </w:rPr>
      </w:pPr>
      <w:r w:rsidRPr="004C7CA7">
        <w:rPr>
          <w:rFonts w:asciiTheme="majorBidi" w:hAnsiTheme="majorBidi" w:cstheme="majorBidi"/>
          <w:b/>
          <w:sz w:val="24"/>
          <w:szCs w:val="24"/>
        </w:rPr>
        <w:t>30.</w:t>
      </w:r>
      <w:r w:rsidRPr="004C7CA7">
        <w:rPr>
          <w:rFonts w:asciiTheme="majorBidi" w:hAnsiTheme="majorBidi" w:cstheme="majorBidi"/>
          <w:b/>
          <w:sz w:val="24"/>
          <w:szCs w:val="24"/>
        </w:rPr>
        <w:tab/>
      </w:r>
      <w:r w:rsidR="00CA3350" w:rsidRPr="004C7CA7">
        <w:rPr>
          <w:rFonts w:asciiTheme="majorBidi" w:hAnsiTheme="majorBidi" w:cstheme="majorBidi"/>
          <w:sz w:val="24"/>
          <w:szCs w:val="24"/>
        </w:rPr>
        <w:t xml:space="preserve"> </w:t>
      </w:r>
      <w:r w:rsidR="00244589" w:rsidRPr="005C2BF2">
        <w:rPr>
          <w:rFonts w:asciiTheme="majorBidi" w:hAnsiTheme="majorBidi" w:cstheme="majorBidi"/>
          <w:b/>
          <w:sz w:val="24"/>
          <w:szCs w:val="24"/>
        </w:rPr>
        <w:t>Which of the following audit procedures for obtaining audit evidence is correctly described?</w:t>
      </w:r>
    </w:p>
    <w:p w:rsidR="00244589" w:rsidRPr="005C2BF2" w:rsidRDefault="00244589" w:rsidP="0059206A">
      <w:pPr>
        <w:spacing w:after="0"/>
        <w:ind w:left="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Recalculation involves the auditor’s independent execution of procedures or controls which were originally</w:t>
      </w:r>
    </w:p>
    <w:p w:rsidR="00244589" w:rsidRPr="005C2BF2" w:rsidRDefault="00244589" w:rsidP="0059206A">
      <w:pPr>
        <w:spacing w:after="0"/>
        <w:ind w:firstLine="709"/>
        <w:rPr>
          <w:rFonts w:asciiTheme="majorBidi" w:hAnsiTheme="majorBidi" w:cstheme="majorBidi"/>
          <w:sz w:val="24"/>
          <w:szCs w:val="24"/>
        </w:rPr>
      </w:pPr>
      <w:r w:rsidRPr="005C2BF2">
        <w:rPr>
          <w:rFonts w:asciiTheme="majorBidi" w:hAnsiTheme="majorBidi" w:cstheme="majorBidi"/>
          <w:sz w:val="24"/>
          <w:szCs w:val="24"/>
        </w:rPr>
        <w:t>performed as part of the entity’s internal control</w:t>
      </w:r>
    </w:p>
    <w:p w:rsidR="00244589" w:rsidRPr="005C2BF2" w:rsidRDefault="00244589" w:rsidP="0059206A">
      <w:pPr>
        <w:spacing w:after="0"/>
        <w:ind w:left="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Confirmation consists of seeking information of knowledgeable persons, within the company or outside the</w:t>
      </w:r>
    </w:p>
    <w:p w:rsidR="00244589" w:rsidRPr="005C2BF2" w:rsidRDefault="00244589" w:rsidP="0059206A">
      <w:pPr>
        <w:spacing w:after="0"/>
        <w:ind w:firstLine="709"/>
        <w:rPr>
          <w:rFonts w:asciiTheme="majorBidi" w:hAnsiTheme="majorBidi" w:cstheme="majorBidi"/>
          <w:sz w:val="24"/>
          <w:szCs w:val="24"/>
        </w:rPr>
      </w:pPr>
      <w:r w:rsidRPr="005C2BF2">
        <w:rPr>
          <w:rFonts w:asciiTheme="majorBidi" w:hAnsiTheme="majorBidi" w:cstheme="majorBidi"/>
          <w:sz w:val="24"/>
          <w:szCs w:val="24"/>
        </w:rPr>
        <w:t>company</w:t>
      </w:r>
    </w:p>
    <w:p w:rsidR="00244589" w:rsidRPr="005C2BF2" w:rsidRDefault="00244589" w:rsidP="0059206A">
      <w:pPr>
        <w:spacing w:after="0"/>
        <w:ind w:left="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Re-performance consists of checking the mathematical accuracy of documents or records</w:t>
      </w:r>
    </w:p>
    <w:p w:rsidR="00244589" w:rsidRPr="005C2BF2" w:rsidRDefault="00244589" w:rsidP="0059206A">
      <w:pPr>
        <w:spacing w:after="0"/>
        <w:ind w:left="709"/>
        <w:rPr>
          <w:rFonts w:asciiTheme="majorBidi" w:hAnsiTheme="majorBidi" w:cstheme="majorBidi"/>
          <w:b/>
          <w:sz w:val="24"/>
          <w:szCs w:val="24"/>
        </w:rPr>
      </w:pPr>
      <w:r w:rsidRPr="005C2BF2">
        <w:rPr>
          <w:rFonts w:asciiTheme="majorBidi" w:hAnsiTheme="majorBidi" w:cstheme="majorBidi"/>
          <w:b/>
          <w:sz w:val="24"/>
          <w:szCs w:val="24"/>
        </w:rPr>
        <w:t>d)</w:t>
      </w:r>
      <w:r w:rsidRPr="005C2BF2">
        <w:rPr>
          <w:rFonts w:asciiTheme="majorBidi" w:hAnsiTheme="majorBidi" w:cstheme="majorBidi"/>
        </w:rPr>
        <w:t xml:space="preserve"> </w:t>
      </w:r>
      <w:r w:rsidRPr="005C2BF2">
        <w:rPr>
          <w:rFonts w:asciiTheme="majorBidi" w:hAnsiTheme="majorBidi" w:cstheme="majorBidi"/>
          <w:b/>
          <w:sz w:val="24"/>
          <w:szCs w:val="24"/>
        </w:rPr>
        <w:t xml:space="preserve">  Observation consists of looking at a procedure or process being performed by other</w:t>
      </w:r>
    </w:p>
    <w:p w:rsidR="002138B3" w:rsidRPr="004C7CA7" w:rsidRDefault="002138B3" w:rsidP="00B96DCF">
      <w:pPr>
        <w:widowControl w:val="0"/>
        <w:overflowPunct w:val="0"/>
        <w:autoSpaceDE w:val="0"/>
        <w:autoSpaceDN w:val="0"/>
        <w:adjustRightInd w:val="0"/>
        <w:spacing w:after="0" w:line="266" w:lineRule="auto"/>
        <w:ind w:right="-705" w:hanging="567"/>
        <w:rPr>
          <w:rFonts w:asciiTheme="majorBidi" w:hAnsiTheme="majorBidi" w:cstheme="majorBidi"/>
          <w:sz w:val="24"/>
          <w:szCs w:val="24"/>
        </w:rPr>
      </w:pPr>
    </w:p>
    <w:p w:rsidR="002138B3" w:rsidRPr="004C7CA7" w:rsidRDefault="002138B3" w:rsidP="004735CD">
      <w:pPr>
        <w:widowControl w:val="0"/>
        <w:autoSpaceDE w:val="0"/>
        <w:autoSpaceDN w:val="0"/>
        <w:adjustRightInd w:val="0"/>
        <w:spacing w:after="0" w:line="200" w:lineRule="exact"/>
        <w:ind w:right="-705" w:hanging="567"/>
        <w:rPr>
          <w:rFonts w:asciiTheme="majorBidi" w:hAnsiTheme="majorBidi" w:cstheme="majorBidi"/>
          <w:sz w:val="24"/>
          <w:szCs w:val="24"/>
        </w:rPr>
      </w:pPr>
    </w:p>
    <w:p w:rsidR="002138B3" w:rsidRPr="004C7CA7" w:rsidRDefault="002138B3" w:rsidP="004735CD">
      <w:pPr>
        <w:widowControl w:val="0"/>
        <w:overflowPunct w:val="0"/>
        <w:autoSpaceDE w:val="0"/>
        <w:autoSpaceDN w:val="0"/>
        <w:adjustRightInd w:val="0"/>
        <w:spacing w:after="0" w:line="293" w:lineRule="auto"/>
        <w:ind w:right="-705" w:hanging="567"/>
        <w:rPr>
          <w:rFonts w:asciiTheme="majorBidi" w:hAnsiTheme="majorBidi" w:cstheme="majorBidi"/>
          <w:b/>
          <w:sz w:val="24"/>
          <w:szCs w:val="24"/>
        </w:rPr>
      </w:pPr>
    </w:p>
    <w:p w:rsidR="00593891" w:rsidRDefault="001031CE" w:rsidP="00593891">
      <w:pPr>
        <w:tabs>
          <w:tab w:val="left" w:pos="390"/>
        </w:tabs>
        <w:spacing w:after="0" w:line="278" w:lineRule="auto"/>
        <w:ind w:hanging="567"/>
        <w:jc w:val="both"/>
        <w:rPr>
          <w:rFonts w:ascii="Times New Roman" w:eastAsia="Arial" w:hAnsi="Times New Roman" w:cs="Times New Roman"/>
          <w:b/>
          <w:bCs/>
          <w:sz w:val="24"/>
          <w:szCs w:val="24"/>
        </w:rPr>
      </w:pPr>
      <w:r w:rsidRPr="004C7CA7">
        <w:rPr>
          <w:rFonts w:asciiTheme="majorBidi" w:hAnsiTheme="majorBidi" w:cstheme="majorBidi"/>
          <w:b/>
          <w:sz w:val="24"/>
          <w:szCs w:val="24"/>
        </w:rPr>
        <w:t>31.</w:t>
      </w:r>
      <w:r w:rsidRPr="004C7CA7">
        <w:rPr>
          <w:rFonts w:asciiTheme="majorBidi" w:hAnsiTheme="majorBidi" w:cstheme="majorBidi"/>
          <w:b/>
          <w:sz w:val="24"/>
          <w:szCs w:val="24"/>
        </w:rPr>
        <w:tab/>
        <w:t xml:space="preserve"> </w:t>
      </w:r>
      <w:r w:rsidR="00593891" w:rsidRPr="009B5187">
        <w:rPr>
          <w:rFonts w:ascii="Times New Roman" w:eastAsia="Arial" w:hAnsi="Times New Roman" w:cs="Times New Roman"/>
          <w:b/>
          <w:bCs/>
          <w:sz w:val="24"/>
          <w:szCs w:val="24"/>
        </w:rPr>
        <w:t>Auditors have a professional duty of confidentiality; voluntary disclosure of information may be necessary in certain situations.</w:t>
      </w:r>
    </w:p>
    <w:p w:rsidR="009B5187" w:rsidRPr="00295CB6" w:rsidRDefault="009B5187" w:rsidP="00593891">
      <w:pPr>
        <w:tabs>
          <w:tab w:val="left" w:pos="390"/>
        </w:tabs>
        <w:spacing w:after="0" w:line="278" w:lineRule="auto"/>
        <w:ind w:hanging="567"/>
        <w:jc w:val="both"/>
        <w:rPr>
          <w:rFonts w:ascii="Times New Roman" w:eastAsia="Arial" w:hAnsi="Times New Roman" w:cs="Times New Roman"/>
          <w:b/>
          <w:sz w:val="24"/>
          <w:szCs w:val="24"/>
        </w:rPr>
      </w:pPr>
    </w:p>
    <w:p w:rsidR="00593891" w:rsidRPr="00295CB6" w:rsidRDefault="00593891" w:rsidP="00593891">
      <w:pPr>
        <w:spacing w:line="0" w:lineRule="atLeast"/>
        <w:ind w:left="390"/>
        <w:jc w:val="both"/>
        <w:rPr>
          <w:rFonts w:ascii="Times New Roman" w:eastAsia="Arial" w:hAnsi="Times New Roman" w:cs="Times New Roman"/>
          <w:b/>
          <w:sz w:val="24"/>
          <w:szCs w:val="24"/>
        </w:rPr>
      </w:pPr>
      <w:r w:rsidRPr="00295CB6">
        <w:rPr>
          <w:rFonts w:ascii="Times New Roman" w:eastAsia="Arial" w:hAnsi="Times New Roman" w:cs="Times New Roman"/>
          <w:b/>
          <w:sz w:val="24"/>
          <w:szCs w:val="24"/>
        </w:rPr>
        <w:t>For which TWO of the following situations should an auditor make VOLUNTARY disclosure?</w:t>
      </w:r>
    </w:p>
    <w:p w:rsidR="00593891" w:rsidRPr="00295CB6" w:rsidRDefault="00593891" w:rsidP="00593891">
      <w:pPr>
        <w:spacing w:after="0" w:line="151" w:lineRule="exact"/>
        <w:rPr>
          <w:rFonts w:ascii="Times New Roman" w:eastAsia="Arial" w:hAnsi="Times New Roman" w:cs="Times New Roman"/>
          <w:b/>
          <w:sz w:val="24"/>
          <w:szCs w:val="24"/>
        </w:rPr>
      </w:pPr>
    </w:p>
    <w:p w:rsidR="00593891" w:rsidRPr="00295CB6" w:rsidRDefault="00593891" w:rsidP="005D2951">
      <w:pPr>
        <w:numPr>
          <w:ilvl w:val="1"/>
          <w:numId w:val="30"/>
        </w:numPr>
        <w:tabs>
          <w:tab w:val="left" w:pos="790"/>
        </w:tabs>
        <w:spacing w:after="0" w:line="0" w:lineRule="atLeast"/>
        <w:ind w:left="790" w:hanging="393"/>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If an auditor knows or suspects his client is engaged in money laundering</w:t>
      </w:r>
    </w:p>
    <w:p w:rsidR="00593891" w:rsidRPr="00295CB6" w:rsidRDefault="00593891" w:rsidP="00593891">
      <w:pPr>
        <w:spacing w:after="0" w:line="30" w:lineRule="exact"/>
        <w:rPr>
          <w:rFonts w:ascii="Times New Roman" w:eastAsia="Arial" w:hAnsi="Times New Roman" w:cs="Times New Roman"/>
          <w:sz w:val="24"/>
          <w:szCs w:val="24"/>
        </w:rPr>
      </w:pPr>
    </w:p>
    <w:p w:rsidR="00593891" w:rsidRPr="00295CB6" w:rsidRDefault="00593891" w:rsidP="005D2951">
      <w:pPr>
        <w:numPr>
          <w:ilvl w:val="1"/>
          <w:numId w:val="30"/>
        </w:numPr>
        <w:tabs>
          <w:tab w:val="left" w:pos="790"/>
        </w:tabs>
        <w:spacing w:after="0" w:line="0" w:lineRule="atLeast"/>
        <w:ind w:left="790" w:hanging="393"/>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Where disclosure is made to non-governmental bodies</w:t>
      </w:r>
    </w:p>
    <w:p w:rsidR="00593891" w:rsidRPr="00295CB6" w:rsidRDefault="00593891" w:rsidP="00593891">
      <w:pPr>
        <w:spacing w:after="0" w:line="30" w:lineRule="exact"/>
        <w:rPr>
          <w:rFonts w:ascii="Times New Roman" w:eastAsia="Arial" w:hAnsi="Times New Roman" w:cs="Times New Roman"/>
          <w:sz w:val="24"/>
          <w:szCs w:val="24"/>
        </w:rPr>
      </w:pPr>
    </w:p>
    <w:p w:rsidR="00593891" w:rsidRPr="00295CB6" w:rsidRDefault="00593891" w:rsidP="005D2951">
      <w:pPr>
        <w:numPr>
          <w:ilvl w:val="1"/>
          <w:numId w:val="30"/>
        </w:numPr>
        <w:tabs>
          <w:tab w:val="left" w:pos="790"/>
        </w:tabs>
        <w:spacing w:after="0" w:line="0" w:lineRule="atLeast"/>
        <w:ind w:left="790" w:hanging="393"/>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Where it is in the public interest to disclose</w:t>
      </w:r>
    </w:p>
    <w:p w:rsidR="00593891" w:rsidRPr="00295CB6" w:rsidRDefault="00593891" w:rsidP="00593891">
      <w:pPr>
        <w:spacing w:after="0" w:line="30" w:lineRule="exact"/>
        <w:rPr>
          <w:rFonts w:ascii="Times New Roman" w:eastAsia="Arial" w:hAnsi="Times New Roman" w:cs="Times New Roman"/>
          <w:sz w:val="24"/>
          <w:szCs w:val="24"/>
        </w:rPr>
      </w:pPr>
    </w:p>
    <w:p w:rsidR="00593891" w:rsidRPr="00295CB6" w:rsidRDefault="00593891" w:rsidP="005D2951">
      <w:pPr>
        <w:numPr>
          <w:ilvl w:val="1"/>
          <w:numId w:val="30"/>
        </w:numPr>
        <w:tabs>
          <w:tab w:val="left" w:pos="790"/>
        </w:tabs>
        <w:spacing w:after="0" w:line="0" w:lineRule="atLeast"/>
        <w:ind w:left="790" w:hanging="393"/>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If an auditor suspects his client has committed terrorist offences</w:t>
      </w:r>
    </w:p>
    <w:p w:rsidR="00593891" w:rsidRPr="00295CB6" w:rsidRDefault="00593891" w:rsidP="00593891">
      <w:pPr>
        <w:tabs>
          <w:tab w:val="left" w:pos="90"/>
        </w:tabs>
        <w:spacing w:after="0" w:line="150" w:lineRule="exact"/>
        <w:rPr>
          <w:rFonts w:ascii="Times New Roman" w:eastAsia="Times New Roman" w:hAnsi="Times New Roman" w:cs="Times New Roman"/>
          <w:sz w:val="24"/>
          <w:szCs w:val="24"/>
        </w:rPr>
      </w:pPr>
    </w:p>
    <w:p w:rsidR="00593891" w:rsidRPr="00295CB6" w:rsidRDefault="00593891" w:rsidP="005D2951">
      <w:pPr>
        <w:numPr>
          <w:ilvl w:val="0"/>
          <w:numId w:val="31"/>
        </w:numPr>
        <w:tabs>
          <w:tab w:val="left" w:pos="90"/>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and 4</w:t>
      </w:r>
    </w:p>
    <w:p w:rsidR="00593891" w:rsidRPr="00295CB6" w:rsidRDefault="00593891" w:rsidP="00593891">
      <w:pPr>
        <w:tabs>
          <w:tab w:val="left" w:pos="90"/>
        </w:tabs>
        <w:spacing w:after="0" w:line="30" w:lineRule="exact"/>
        <w:rPr>
          <w:rFonts w:ascii="Times New Roman" w:eastAsia="Arial" w:hAnsi="Times New Roman" w:cs="Times New Roman"/>
          <w:b/>
          <w:sz w:val="24"/>
          <w:szCs w:val="24"/>
        </w:rPr>
      </w:pPr>
    </w:p>
    <w:p w:rsidR="00593891" w:rsidRPr="00295CB6" w:rsidRDefault="00593891" w:rsidP="005D2951">
      <w:pPr>
        <w:numPr>
          <w:ilvl w:val="0"/>
          <w:numId w:val="31"/>
        </w:numPr>
        <w:tabs>
          <w:tab w:val="left" w:pos="90"/>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and 3</w:t>
      </w:r>
    </w:p>
    <w:p w:rsidR="00593891" w:rsidRPr="00295CB6" w:rsidRDefault="00593891" w:rsidP="00593891">
      <w:pPr>
        <w:tabs>
          <w:tab w:val="left" w:pos="90"/>
        </w:tabs>
        <w:spacing w:after="0" w:line="30" w:lineRule="exact"/>
        <w:rPr>
          <w:rFonts w:ascii="Times New Roman" w:eastAsia="Arial" w:hAnsi="Times New Roman" w:cs="Times New Roman"/>
          <w:b/>
          <w:sz w:val="24"/>
          <w:szCs w:val="24"/>
        </w:rPr>
      </w:pPr>
    </w:p>
    <w:p w:rsidR="00593891" w:rsidRPr="00295CB6" w:rsidRDefault="00593891" w:rsidP="005D2951">
      <w:pPr>
        <w:numPr>
          <w:ilvl w:val="0"/>
          <w:numId w:val="31"/>
        </w:numPr>
        <w:tabs>
          <w:tab w:val="left" w:pos="90"/>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2 and 4</w:t>
      </w:r>
    </w:p>
    <w:p w:rsidR="00593891" w:rsidRPr="00295CB6" w:rsidRDefault="00593891" w:rsidP="00593891">
      <w:pPr>
        <w:tabs>
          <w:tab w:val="left" w:pos="90"/>
        </w:tabs>
        <w:spacing w:after="0" w:line="30" w:lineRule="exact"/>
        <w:rPr>
          <w:rFonts w:ascii="Times New Roman" w:eastAsia="Arial" w:hAnsi="Times New Roman" w:cs="Times New Roman"/>
          <w:b/>
          <w:sz w:val="24"/>
          <w:szCs w:val="24"/>
        </w:rPr>
      </w:pPr>
    </w:p>
    <w:p w:rsidR="00FB2D52" w:rsidRPr="005D2951" w:rsidRDefault="00593891" w:rsidP="005D2951">
      <w:pPr>
        <w:numPr>
          <w:ilvl w:val="0"/>
          <w:numId w:val="31"/>
        </w:numPr>
        <w:tabs>
          <w:tab w:val="left" w:pos="90"/>
          <w:tab w:val="left" w:pos="790"/>
        </w:tabs>
        <w:spacing w:after="0" w:line="0" w:lineRule="atLeast"/>
        <w:ind w:hanging="567"/>
        <w:jc w:val="both"/>
        <w:rPr>
          <w:rFonts w:ascii="Times New Roman" w:eastAsia="Arial" w:hAnsi="Times New Roman" w:cs="Times New Roman"/>
          <w:b/>
          <w:bCs/>
          <w:sz w:val="24"/>
          <w:szCs w:val="24"/>
        </w:rPr>
      </w:pPr>
      <w:r w:rsidRPr="00295CB6">
        <w:rPr>
          <w:rFonts w:ascii="Times New Roman" w:eastAsia="Arial" w:hAnsi="Times New Roman" w:cs="Times New Roman"/>
          <w:b/>
          <w:bCs/>
          <w:sz w:val="24"/>
          <w:szCs w:val="24"/>
        </w:rPr>
        <w:t>2 and 3</w:t>
      </w:r>
    </w:p>
    <w:p w:rsidR="00C029A5" w:rsidRPr="00295CB6" w:rsidRDefault="001031CE" w:rsidP="00C029A5">
      <w:pPr>
        <w:tabs>
          <w:tab w:val="left" w:pos="390"/>
        </w:tabs>
        <w:spacing w:after="0" w:line="279" w:lineRule="auto"/>
        <w:ind w:hanging="567"/>
        <w:jc w:val="both"/>
        <w:rPr>
          <w:rFonts w:ascii="Times New Roman" w:eastAsia="Arial" w:hAnsi="Times New Roman" w:cs="Times New Roman"/>
          <w:b/>
          <w:sz w:val="24"/>
          <w:szCs w:val="24"/>
        </w:rPr>
      </w:pPr>
      <w:r w:rsidRPr="004C7CA7">
        <w:rPr>
          <w:rFonts w:asciiTheme="majorBidi" w:hAnsiTheme="majorBidi" w:cstheme="majorBidi"/>
          <w:b/>
          <w:sz w:val="24"/>
          <w:szCs w:val="24"/>
        </w:rPr>
        <w:lastRenderedPageBreak/>
        <w:t>32.</w:t>
      </w:r>
      <w:r w:rsidRPr="004C7CA7">
        <w:rPr>
          <w:rFonts w:asciiTheme="majorBidi" w:hAnsiTheme="majorBidi" w:cstheme="majorBidi"/>
          <w:b/>
          <w:sz w:val="24"/>
          <w:szCs w:val="24"/>
        </w:rPr>
        <w:tab/>
      </w:r>
      <w:r w:rsidR="00C029A5" w:rsidRPr="00295CB6">
        <w:rPr>
          <w:rFonts w:ascii="Times New Roman" w:eastAsia="Arial" w:hAnsi="Times New Roman" w:cs="Times New Roman"/>
          <w:b/>
          <w:sz w:val="24"/>
          <w:szCs w:val="24"/>
        </w:rPr>
        <w:t>Which TWO of the following controls of a sales system ensure that all goods despatched are completely and accurately invoiced?</w:t>
      </w:r>
    </w:p>
    <w:p w:rsidR="00C029A5" w:rsidRPr="00295CB6" w:rsidRDefault="00C029A5" w:rsidP="00C029A5">
      <w:pPr>
        <w:spacing w:line="106" w:lineRule="exact"/>
        <w:rPr>
          <w:rFonts w:ascii="Times New Roman" w:eastAsia="Arial" w:hAnsi="Times New Roman" w:cs="Times New Roman"/>
          <w:b/>
          <w:sz w:val="24"/>
          <w:szCs w:val="24"/>
        </w:rPr>
      </w:pPr>
    </w:p>
    <w:p w:rsidR="00C029A5" w:rsidRPr="00295CB6" w:rsidRDefault="00C029A5" w:rsidP="005D2951">
      <w:pPr>
        <w:numPr>
          <w:ilvl w:val="1"/>
          <w:numId w:val="44"/>
        </w:numPr>
        <w:tabs>
          <w:tab w:val="left" w:pos="790"/>
        </w:tabs>
        <w:spacing w:after="0" w:line="0" w:lineRule="atLeast"/>
        <w:ind w:left="1440"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Good despatched notes are matched to sales invoices</w:t>
      </w:r>
    </w:p>
    <w:p w:rsidR="00C029A5" w:rsidRPr="00295CB6" w:rsidRDefault="00C029A5" w:rsidP="00C029A5">
      <w:pPr>
        <w:spacing w:after="0" w:line="30" w:lineRule="exact"/>
        <w:rPr>
          <w:rFonts w:ascii="Times New Roman" w:eastAsia="Arial" w:hAnsi="Times New Roman" w:cs="Times New Roman"/>
          <w:sz w:val="24"/>
          <w:szCs w:val="24"/>
        </w:rPr>
      </w:pPr>
    </w:p>
    <w:p w:rsidR="00C029A5" w:rsidRPr="00295CB6" w:rsidRDefault="00C029A5" w:rsidP="005D2951">
      <w:pPr>
        <w:numPr>
          <w:ilvl w:val="1"/>
          <w:numId w:val="44"/>
        </w:numPr>
        <w:tabs>
          <w:tab w:val="left" w:pos="790"/>
        </w:tabs>
        <w:spacing w:after="0" w:line="0" w:lineRule="atLeast"/>
        <w:ind w:left="1440"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Sales invoices are sequentially numbered</w:t>
      </w:r>
    </w:p>
    <w:p w:rsidR="00C029A5" w:rsidRPr="00295CB6" w:rsidRDefault="00C029A5" w:rsidP="00C029A5">
      <w:pPr>
        <w:spacing w:after="0" w:line="30" w:lineRule="exact"/>
        <w:rPr>
          <w:rFonts w:ascii="Times New Roman" w:eastAsia="Arial" w:hAnsi="Times New Roman" w:cs="Times New Roman"/>
          <w:sz w:val="24"/>
          <w:szCs w:val="24"/>
        </w:rPr>
      </w:pPr>
    </w:p>
    <w:p w:rsidR="00C029A5" w:rsidRPr="00295CB6" w:rsidRDefault="00C029A5" w:rsidP="005D2951">
      <w:pPr>
        <w:numPr>
          <w:ilvl w:val="1"/>
          <w:numId w:val="44"/>
        </w:numPr>
        <w:tabs>
          <w:tab w:val="left" w:pos="790"/>
        </w:tabs>
        <w:spacing w:after="0" w:line="0" w:lineRule="atLeast"/>
        <w:ind w:left="1440"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Sales invoices are matched to customer orders</w:t>
      </w:r>
    </w:p>
    <w:p w:rsidR="00C029A5" w:rsidRPr="00295CB6" w:rsidRDefault="00C029A5" w:rsidP="00C029A5">
      <w:pPr>
        <w:spacing w:after="0" w:line="30" w:lineRule="exact"/>
        <w:rPr>
          <w:rFonts w:ascii="Times New Roman" w:eastAsia="Arial" w:hAnsi="Times New Roman" w:cs="Times New Roman"/>
          <w:sz w:val="24"/>
          <w:szCs w:val="24"/>
        </w:rPr>
      </w:pPr>
    </w:p>
    <w:p w:rsidR="00C029A5" w:rsidRPr="00295CB6" w:rsidRDefault="00C029A5" w:rsidP="005D2951">
      <w:pPr>
        <w:numPr>
          <w:ilvl w:val="1"/>
          <w:numId w:val="44"/>
        </w:numPr>
        <w:tabs>
          <w:tab w:val="left" w:pos="790"/>
        </w:tabs>
        <w:spacing w:after="0" w:line="0" w:lineRule="atLeast"/>
        <w:ind w:left="1440"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Regular review of unfulfilled orders</w:t>
      </w:r>
    </w:p>
    <w:p w:rsidR="00C029A5" w:rsidRPr="00295CB6" w:rsidRDefault="00C029A5" w:rsidP="00C029A5">
      <w:pPr>
        <w:spacing w:after="0" w:line="150" w:lineRule="exact"/>
        <w:rPr>
          <w:rFonts w:ascii="Times New Roman" w:eastAsia="Times New Roman" w:hAnsi="Times New Roman" w:cs="Times New Roman"/>
          <w:sz w:val="24"/>
          <w:szCs w:val="24"/>
        </w:rPr>
      </w:pPr>
    </w:p>
    <w:p w:rsidR="00C029A5" w:rsidRPr="00295CB6" w:rsidRDefault="00C029A5" w:rsidP="005D2951">
      <w:pPr>
        <w:numPr>
          <w:ilvl w:val="0"/>
          <w:numId w:val="45"/>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and 2</w:t>
      </w:r>
    </w:p>
    <w:p w:rsidR="00C029A5" w:rsidRPr="00295CB6" w:rsidRDefault="00C029A5" w:rsidP="00C029A5">
      <w:pPr>
        <w:spacing w:after="0" w:line="30" w:lineRule="exact"/>
        <w:rPr>
          <w:rFonts w:ascii="Times New Roman" w:eastAsia="Arial" w:hAnsi="Times New Roman" w:cs="Times New Roman"/>
          <w:b/>
          <w:sz w:val="24"/>
          <w:szCs w:val="24"/>
        </w:rPr>
      </w:pPr>
    </w:p>
    <w:p w:rsidR="00C029A5" w:rsidRPr="00295CB6" w:rsidRDefault="00C029A5" w:rsidP="005D2951">
      <w:pPr>
        <w:numPr>
          <w:ilvl w:val="0"/>
          <w:numId w:val="45"/>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2 and 4</w:t>
      </w:r>
    </w:p>
    <w:p w:rsidR="00C029A5" w:rsidRPr="00295CB6" w:rsidRDefault="00C029A5" w:rsidP="00C029A5">
      <w:pPr>
        <w:spacing w:after="0" w:line="30" w:lineRule="exact"/>
        <w:rPr>
          <w:rFonts w:ascii="Times New Roman" w:eastAsia="Arial" w:hAnsi="Times New Roman" w:cs="Times New Roman"/>
          <w:b/>
          <w:sz w:val="24"/>
          <w:szCs w:val="24"/>
        </w:rPr>
      </w:pPr>
    </w:p>
    <w:p w:rsidR="00C029A5" w:rsidRPr="00295CB6" w:rsidRDefault="00C029A5" w:rsidP="005D2951">
      <w:pPr>
        <w:numPr>
          <w:ilvl w:val="0"/>
          <w:numId w:val="45"/>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2 and 3</w:t>
      </w:r>
    </w:p>
    <w:p w:rsidR="00C029A5" w:rsidRPr="00295CB6" w:rsidRDefault="00C029A5" w:rsidP="00C029A5">
      <w:pPr>
        <w:spacing w:after="0" w:line="30" w:lineRule="exact"/>
        <w:rPr>
          <w:rFonts w:ascii="Times New Roman" w:eastAsia="Arial" w:hAnsi="Times New Roman" w:cs="Times New Roman"/>
          <w:b/>
          <w:sz w:val="24"/>
          <w:szCs w:val="24"/>
        </w:rPr>
      </w:pPr>
    </w:p>
    <w:p w:rsidR="00C029A5" w:rsidRPr="00295CB6" w:rsidRDefault="00C029A5" w:rsidP="005D2951">
      <w:pPr>
        <w:numPr>
          <w:ilvl w:val="0"/>
          <w:numId w:val="45"/>
        </w:numPr>
        <w:tabs>
          <w:tab w:val="left" w:pos="790"/>
        </w:tabs>
        <w:spacing w:after="0" w:line="0" w:lineRule="atLeast"/>
        <w:ind w:left="720" w:hanging="360"/>
        <w:jc w:val="both"/>
        <w:rPr>
          <w:rFonts w:ascii="Times New Roman" w:eastAsia="Arial" w:hAnsi="Times New Roman" w:cs="Times New Roman"/>
          <w:b/>
          <w:bCs/>
          <w:sz w:val="24"/>
          <w:szCs w:val="24"/>
        </w:rPr>
      </w:pPr>
      <w:r w:rsidRPr="00295CB6">
        <w:rPr>
          <w:rFonts w:ascii="Times New Roman" w:eastAsia="Arial" w:hAnsi="Times New Roman" w:cs="Times New Roman"/>
          <w:b/>
          <w:bCs/>
          <w:sz w:val="24"/>
          <w:szCs w:val="24"/>
        </w:rPr>
        <w:t>1 and 4</w:t>
      </w:r>
    </w:p>
    <w:p w:rsidR="008734CA" w:rsidRPr="005C2BF2" w:rsidRDefault="008734CA" w:rsidP="00A60C2E">
      <w:pPr>
        <w:ind w:hanging="567"/>
        <w:rPr>
          <w:rFonts w:asciiTheme="majorBidi" w:hAnsiTheme="majorBidi" w:cstheme="majorBidi"/>
          <w:sz w:val="24"/>
          <w:szCs w:val="24"/>
        </w:rPr>
      </w:pPr>
    </w:p>
    <w:p w:rsidR="00A53795" w:rsidRPr="004C7CA7" w:rsidRDefault="00A53795" w:rsidP="005D2951">
      <w:pPr>
        <w:widowControl w:val="0"/>
        <w:autoSpaceDE w:val="0"/>
        <w:autoSpaceDN w:val="0"/>
        <w:adjustRightInd w:val="0"/>
        <w:spacing w:after="0" w:line="214" w:lineRule="exact"/>
        <w:ind w:right="-705"/>
        <w:rPr>
          <w:rFonts w:asciiTheme="majorBidi" w:hAnsiTheme="majorBidi" w:cstheme="majorBidi"/>
          <w:sz w:val="24"/>
          <w:szCs w:val="24"/>
        </w:rPr>
      </w:pPr>
    </w:p>
    <w:p w:rsidR="003A35B2" w:rsidRPr="004C7CA7" w:rsidRDefault="00A53795" w:rsidP="003A35B2">
      <w:pPr>
        <w:widowControl w:val="0"/>
        <w:autoSpaceDE w:val="0"/>
        <w:autoSpaceDN w:val="0"/>
        <w:adjustRightInd w:val="0"/>
        <w:spacing w:after="0" w:line="239" w:lineRule="auto"/>
        <w:ind w:right="-846" w:hanging="567"/>
        <w:rPr>
          <w:rFonts w:asciiTheme="majorBidi" w:hAnsiTheme="majorBidi" w:cstheme="majorBidi"/>
          <w:b/>
          <w:sz w:val="24"/>
          <w:szCs w:val="24"/>
        </w:rPr>
      </w:pPr>
      <w:r w:rsidRPr="004C7CA7">
        <w:rPr>
          <w:rFonts w:asciiTheme="majorBidi" w:hAnsiTheme="majorBidi" w:cstheme="majorBidi"/>
          <w:b/>
          <w:sz w:val="24"/>
          <w:szCs w:val="24"/>
        </w:rPr>
        <w:t>33.</w:t>
      </w:r>
      <w:r w:rsidR="001937D9">
        <w:rPr>
          <w:rFonts w:asciiTheme="majorBidi" w:hAnsiTheme="majorBidi" w:cstheme="majorBidi"/>
          <w:b/>
          <w:sz w:val="24"/>
          <w:szCs w:val="24"/>
        </w:rPr>
        <w:t xml:space="preserve">   </w:t>
      </w:r>
      <w:r w:rsidR="003A35B2" w:rsidRPr="004C7CA7">
        <w:rPr>
          <w:rFonts w:asciiTheme="majorBidi" w:hAnsiTheme="majorBidi" w:cstheme="majorBidi"/>
          <w:b/>
          <w:sz w:val="24"/>
          <w:szCs w:val="24"/>
        </w:rPr>
        <w:t>The least important element in the evaluation of an audit firm</w:t>
      </w:r>
      <w:r w:rsidR="003A35B2" w:rsidRPr="004C7CA7">
        <w:rPr>
          <w:rFonts w:asciiTheme="majorBidi" w:eastAsia="MS Mincho" w:hAnsiTheme="majorBidi" w:cstheme="majorBidi"/>
          <w:b/>
          <w:sz w:val="24"/>
          <w:szCs w:val="24"/>
        </w:rPr>
        <w:t>’</w:t>
      </w:r>
      <w:r w:rsidR="003A35B2" w:rsidRPr="004C7CA7">
        <w:rPr>
          <w:rFonts w:asciiTheme="majorBidi" w:hAnsiTheme="majorBidi" w:cstheme="majorBidi"/>
          <w:b/>
          <w:sz w:val="24"/>
          <w:szCs w:val="24"/>
        </w:rPr>
        <w:t>s system of</w:t>
      </w:r>
      <w:r w:rsidR="003A35B2">
        <w:rPr>
          <w:rFonts w:asciiTheme="majorBidi" w:hAnsiTheme="majorBidi" w:cstheme="majorBidi"/>
          <w:b/>
          <w:sz w:val="24"/>
          <w:szCs w:val="24"/>
        </w:rPr>
        <w:t xml:space="preserve"> </w:t>
      </w:r>
      <w:r w:rsidR="003A35B2" w:rsidRPr="004C7CA7">
        <w:rPr>
          <w:rFonts w:asciiTheme="majorBidi" w:hAnsiTheme="majorBidi" w:cstheme="majorBidi"/>
          <w:b/>
          <w:sz w:val="24"/>
          <w:szCs w:val="24"/>
        </w:rPr>
        <w:t>quality control would relate to</w:t>
      </w:r>
      <w:bookmarkStart w:id="1" w:name="page6"/>
      <w:bookmarkEnd w:id="1"/>
      <w:r w:rsidR="003A35B2">
        <w:rPr>
          <w:rFonts w:asciiTheme="majorBidi" w:hAnsiTheme="majorBidi" w:cstheme="majorBidi"/>
          <w:b/>
          <w:sz w:val="24"/>
          <w:szCs w:val="24"/>
        </w:rPr>
        <w:t>,</w:t>
      </w:r>
    </w:p>
    <w:p w:rsidR="003A35B2" w:rsidRPr="004C7CA7" w:rsidRDefault="003A35B2" w:rsidP="003A35B2">
      <w:pPr>
        <w:widowControl w:val="0"/>
        <w:autoSpaceDE w:val="0"/>
        <w:autoSpaceDN w:val="0"/>
        <w:adjustRightInd w:val="0"/>
        <w:spacing w:after="0" w:line="239" w:lineRule="auto"/>
        <w:ind w:right="-705" w:hanging="567"/>
        <w:rPr>
          <w:rFonts w:asciiTheme="majorBidi" w:hAnsiTheme="majorBidi" w:cstheme="majorBidi"/>
          <w:sz w:val="24"/>
          <w:szCs w:val="24"/>
        </w:rPr>
      </w:pPr>
    </w:p>
    <w:p w:rsidR="003A35B2" w:rsidRPr="004C7CA7" w:rsidRDefault="003A35B2" w:rsidP="005D2951">
      <w:pPr>
        <w:widowControl w:val="0"/>
        <w:numPr>
          <w:ilvl w:val="0"/>
          <w:numId w:val="10"/>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assignment of audit assistants </w:t>
      </w:r>
    </w:p>
    <w:p w:rsidR="003A35B2" w:rsidRPr="004C7CA7" w:rsidRDefault="003A35B2" w:rsidP="003A35B2">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3A35B2" w:rsidRPr="004C7CA7" w:rsidRDefault="003A35B2" w:rsidP="005D2951">
      <w:pPr>
        <w:widowControl w:val="0"/>
        <w:numPr>
          <w:ilvl w:val="0"/>
          <w:numId w:val="10"/>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system of determining audit fees </w:t>
      </w:r>
    </w:p>
    <w:p w:rsidR="003A35B2" w:rsidRPr="004C7CA7" w:rsidRDefault="003A35B2" w:rsidP="003A35B2">
      <w:pPr>
        <w:widowControl w:val="0"/>
        <w:autoSpaceDE w:val="0"/>
        <w:autoSpaceDN w:val="0"/>
        <w:adjustRightInd w:val="0"/>
        <w:spacing w:after="0" w:line="93" w:lineRule="exact"/>
        <w:ind w:left="1418" w:right="-705" w:hanging="567"/>
        <w:rPr>
          <w:rFonts w:asciiTheme="majorBidi" w:hAnsiTheme="majorBidi" w:cstheme="majorBidi"/>
          <w:b/>
          <w:bCs/>
          <w:sz w:val="24"/>
          <w:szCs w:val="24"/>
        </w:rPr>
      </w:pPr>
    </w:p>
    <w:p w:rsidR="003A35B2" w:rsidRPr="004C7CA7" w:rsidRDefault="003A35B2" w:rsidP="005D2951">
      <w:pPr>
        <w:widowControl w:val="0"/>
        <w:numPr>
          <w:ilvl w:val="0"/>
          <w:numId w:val="10"/>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consultation with experts </w:t>
      </w:r>
    </w:p>
    <w:p w:rsidR="003A35B2" w:rsidRPr="004C7CA7" w:rsidRDefault="003A35B2" w:rsidP="003A35B2">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181CA0" w:rsidRPr="005D2951" w:rsidRDefault="003A35B2" w:rsidP="005D2951">
      <w:pPr>
        <w:widowControl w:val="0"/>
        <w:numPr>
          <w:ilvl w:val="0"/>
          <w:numId w:val="10"/>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confidentiality of client</w:t>
      </w:r>
      <w:r w:rsidRPr="004C7CA7">
        <w:rPr>
          <w:rFonts w:asciiTheme="majorBidi" w:eastAsia="MS Mincho" w:hAnsiTheme="majorBidi" w:cstheme="majorBidi"/>
          <w:sz w:val="24"/>
          <w:szCs w:val="24"/>
        </w:rPr>
        <w:t>‟</w:t>
      </w:r>
      <w:r w:rsidRPr="004C7CA7">
        <w:rPr>
          <w:rFonts w:asciiTheme="majorBidi" w:hAnsiTheme="majorBidi" w:cstheme="majorBidi"/>
          <w:sz w:val="24"/>
          <w:szCs w:val="24"/>
        </w:rPr>
        <w:t xml:space="preserve">s information </w:t>
      </w:r>
    </w:p>
    <w:p w:rsidR="002138B3" w:rsidRDefault="002138B3" w:rsidP="00586184">
      <w:pPr>
        <w:widowControl w:val="0"/>
        <w:autoSpaceDE w:val="0"/>
        <w:autoSpaceDN w:val="0"/>
        <w:adjustRightInd w:val="0"/>
        <w:spacing w:after="0" w:line="213" w:lineRule="exact"/>
        <w:ind w:right="-705"/>
        <w:rPr>
          <w:rFonts w:asciiTheme="majorBidi" w:hAnsiTheme="majorBidi" w:cstheme="majorBidi"/>
          <w:sz w:val="24"/>
          <w:szCs w:val="24"/>
        </w:rPr>
      </w:pPr>
    </w:p>
    <w:p w:rsidR="00A53795" w:rsidRPr="004C7CA7" w:rsidRDefault="00A53795" w:rsidP="00A53795">
      <w:pPr>
        <w:widowControl w:val="0"/>
        <w:autoSpaceDE w:val="0"/>
        <w:autoSpaceDN w:val="0"/>
        <w:adjustRightInd w:val="0"/>
        <w:spacing w:after="0" w:line="213" w:lineRule="exact"/>
        <w:ind w:right="-846" w:hanging="567"/>
        <w:rPr>
          <w:rFonts w:asciiTheme="majorBidi" w:hAnsiTheme="majorBidi" w:cstheme="majorBidi"/>
          <w:sz w:val="24"/>
          <w:szCs w:val="24"/>
        </w:rPr>
      </w:pPr>
    </w:p>
    <w:p w:rsidR="002138B3" w:rsidRPr="004C7CA7" w:rsidRDefault="00A53795" w:rsidP="00AE41B2">
      <w:pPr>
        <w:widowControl w:val="0"/>
        <w:overflowPunct w:val="0"/>
        <w:autoSpaceDE w:val="0"/>
        <w:autoSpaceDN w:val="0"/>
        <w:adjustRightInd w:val="0"/>
        <w:spacing w:after="0" w:line="266" w:lineRule="auto"/>
        <w:ind w:right="-846" w:hanging="567"/>
        <w:rPr>
          <w:rFonts w:asciiTheme="majorBidi" w:hAnsiTheme="majorBidi" w:cstheme="majorBidi"/>
          <w:b/>
          <w:sz w:val="24"/>
          <w:szCs w:val="24"/>
        </w:rPr>
      </w:pPr>
      <w:r w:rsidRPr="004C7CA7">
        <w:rPr>
          <w:rFonts w:asciiTheme="majorBidi" w:hAnsiTheme="majorBidi" w:cstheme="majorBidi"/>
          <w:b/>
          <w:sz w:val="24"/>
          <w:szCs w:val="24"/>
        </w:rPr>
        <w:t>34.</w:t>
      </w:r>
      <w:r w:rsidRPr="004C7CA7">
        <w:rPr>
          <w:rFonts w:asciiTheme="majorBidi" w:hAnsiTheme="majorBidi" w:cstheme="majorBidi"/>
          <w:b/>
          <w:sz w:val="24"/>
          <w:szCs w:val="24"/>
        </w:rPr>
        <w:tab/>
        <w:t>W</w:t>
      </w:r>
      <w:r w:rsidR="00CA3350" w:rsidRPr="004C7CA7">
        <w:rPr>
          <w:rFonts w:asciiTheme="majorBidi" w:hAnsiTheme="majorBidi" w:cstheme="majorBidi"/>
          <w:b/>
          <w:sz w:val="24"/>
          <w:szCs w:val="24"/>
        </w:rPr>
        <w:t>hich of the following is the most appropriate potential</w:t>
      </w:r>
      <w:r w:rsidR="00AE41B2" w:rsidRPr="004C7CA7">
        <w:rPr>
          <w:rFonts w:asciiTheme="majorBidi" w:hAnsiTheme="majorBidi" w:cstheme="majorBidi"/>
          <w:b/>
          <w:sz w:val="24"/>
          <w:szCs w:val="24"/>
        </w:rPr>
        <w:t xml:space="preserve"> reaction of the auditor to his </w:t>
      </w:r>
      <w:r w:rsidR="00CA3350" w:rsidRPr="004C7CA7">
        <w:rPr>
          <w:rFonts w:asciiTheme="majorBidi" w:hAnsiTheme="majorBidi" w:cstheme="majorBidi"/>
          <w:b/>
          <w:sz w:val="24"/>
          <w:szCs w:val="24"/>
        </w:rPr>
        <w:t>assessment that the risk of material misstatement due to fraud is h</w:t>
      </w:r>
      <w:r w:rsidR="00AE41B2" w:rsidRPr="004C7CA7">
        <w:rPr>
          <w:rFonts w:asciiTheme="majorBidi" w:hAnsiTheme="majorBidi" w:cstheme="majorBidi"/>
          <w:b/>
          <w:sz w:val="24"/>
          <w:szCs w:val="24"/>
        </w:rPr>
        <w:t xml:space="preserve">igh in relation to existence of </w:t>
      </w:r>
      <w:r w:rsidR="00CA3350" w:rsidRPr="004C7CA7">
        <w:rPr>
          <w:rFonts w:asciiTheme="majorBidi" w:hAnsiTheme="majorBidi" w:cstheme="majorBidi"/>
          <w:b/>
          <w:sz w:val="24"/>
          <w:szCs w:val="24"/>
        </w:rPr>
        <w:t>inventory?</w:t>
      </w:r>
    </w:p>
    <w:p w:rsidR="002138B3" w:rsidRPr="004C7CA7" w:rsidRDefault="002138B3" w:rsidP="004735CD">
      <w:pPr>
        <w:widowControl w:val="0"/>
        <w:overflowPunct w:val="0"/>
        <w:autoSpaceDE w:val="0"/>
        <w:autoSpaceDN w:val="0"/>
        <w:adjustRightInd w:val="0"/>
        <w:spacing w:after="0" w:line="200" w:lineRule="auto"/>
        <w:ind w:right="-705" w:hanging="567"/>
        <w:rPr>
          <w:rFonts w:asciiTheme="majorBidi" w:hAnsiTheme="majorBidi" w:cstheme="majorBidi"/>
          <w:b/>
          <w:sz w:val="24"/>
          <w:szCs w:val="24"/>
        </w:rPr>
      </w:pPr>
    </w:p>
    <w:p w:rsidR="002138B3" w:rsidRDefault="00CA3350" w:rsidP="005D2951">
      <w:pPr>
        <w:pStyle w:val="ListParagraph"/>
        <w:widowControl w:val="0"/>
        <w:numPr>
          <w:ilvl w:val="0"/>
          <w:numId w:val="8"/>
        </w:numPr>
        <w:overflowPunct w:val="0"/>
        <w:autoSpaceDE w:val="0"/>
        <w:autoSpaceDN w:val="0"/>
        <w:adjustRightInd w:val="0"/>
        <w:spacing w:after="100" w:afterAutospacing="1" w:line="200" w:lineRule="auto"/>
        <w:ind w:left="1418" w:right="-705" w:hanging="567"/>
        <w:rPr>
          <w:rFonts w:asciiTheme="majorBidi" w:hAnsiTheme="majorBidi" w:cstheme="majorBidi"/>
          <w:b/>
          <w:bCs/>
          <w:sz w:val="24"/>
          <w:szCs w:val="24"/>
        </w:rPr>
      </w:pPr>
      <w:r w:rsidRPr="004C7CA7">
        <w:rPr>
          <w:rFonts w:asciiTheme="majorBidi" w:hAnsiTheme="majorBidi" w:cstheme="majorBidi"/>
          <w:b/>
          <w:bCs/>
          <w:sz w:val="24"/>
          <w:szCs w:val="24"/>
        </w:rPr>
        <w:t>visit</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location</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on</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surprise</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basis</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to</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observe</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test</w:t>
      </w:r>
      <w:r w:rsidR="00A53795" w:rsidRPr="004C7CA7">
        <w:rPr>
          <w:rFonts w:asciiTheme="majorBidi" w:hAnsiTheme="majorBidi" w:cstheme="majorBidi"/>
          <w:b/>
          <w:bCs/>
          <w:sz w:val="24"/>
          <w:szCs w:val="24"/>
        </w:rPr>
        <w:t xml:space="preserve"> </w:t>
      </w:r>
      <w:r w:rsidRPr="004C7CA7">
        <w:rPr>
          <w:rFonts w:asciiTheme="majorBidi" w:hAnsiTheme="majorBidi" w:cstheme="majorBidi"/>
          <w:b/>
          <w:bCs/>
          <w:sz w:val="24"/>
          <w:szCs w:val="24"/>
        </w:rPr>
        <w:t>counts</w:t>
      </w:r>
    </w:p>
    <w:p w:rsidR="00A93DB0" w:rsidRPr="00A93DB0" w:rsidRDefault="00A93DB0" w:rsidP="00A93DB0">
      <w:pPr>
        <w:pStyle w:val="ListParagraph"/>
        <w:widowControl w:val="0"/>
        <w:overflowPunct w:val="0"/>
        <w:autoSpaceDE w:val="0"/>
        <w:autoSpaceDN w:val="0"/>
        <w:adjustRightInd w:val="0"/>
        <w:spacing w:after="100" w:afterAutospacing="1" w:line="200" w:lineRule="auto"/>
        <w:ind w:left="1418" w:right="-705"/>
        <w:rPr>
          <w:rFonts w:asciiTheme="majorBidi" w:hAnsiTheme="majorBidi" w:cstheme="majorBidi"/>
          <w:b/>
          <w:bCs/>
          <w:sz w:val="24"/>
          <w:szCs w:val="24"/>
        </w:rPr>
      </w:pPr>
    </w:p>
    <w:p w:rsidR="002138B3" w:rsidRDefault="00CA3350" w:rsidP="005D2951">
      <w:pPr>
        <w:pStyle w:val="ListParagraph"/>
        <w:widowControl w:val="0"/>
        <w:numPr>
          <w:ilvl w:val="0"/>
          <w:numId w:val="8"/>
        </w:numPr>
        <w:overflowPunct w:val="0"/>
        <w:autoSpaceDE w:val="0"/>
        <w:autoSpaceDN w:val="0"/>
        <w:adjustRightInd w:val="0"/>
        <w:spacing w:after="100" w:afterAutospacing="1" w:line="200"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request inventory count at a date close to yearend</w:t>
      </w:r>
    </w:p>
    <w:p w:rsidR="00A93DB0" w:rsidRPr="004C7CA7" w:rsidRDefault="00A93DB0" w:rsidP="00A93DB0">
      <w:pPr>
        <w:pStyle w:val="ListParagraph"/>
        <w:widowControl w:val="0"/>
        <w:overflowPunct w:val="0"/>
        <w:autoSpaceDE w:val="0"/>
        <w:autoSpaceDN w:val="0"/>
        <w:adjustRightInd w:val="0"/>
        <w:spacing w:after="100" w:afterAutospacing="1" w:line="200" w:lineRule="auto"/>
        <w:ind w:left="1418" w:right="-705"/>
        <w:rPr>
          <w:rFonts w:asciiTheme="majorBidi" w:hAnsiTheme="majorBidi" w:cstheme="majorBidi"/>
          <w:sz w:val="24"/>
          <w:szCs w:val="24"/>
        </w:rPr>
      </w:pPr>
    </w:p>
    <w:p w:rsidR="00A53795" w:rsidRPr="004C7CA7" w:rsidRDefault="00CA3350" w:rsidP="005D2951">
      <w:pPr>
        <w:pStyle w:val="ListParagraph"/>
        <w:widowControl w:val="0"/>
        <w:numPr>
          <w:ilvl w:val="0"/>
          <w:numId w:val="8"/>
        </w:numPr>
        <w:overflowPunct w:val="0"/>
        <w:autoSpaceDE w:val="0"/>
        <w:autoSpaceDN w:val="0"/>
        <w:adjustRightInd w:val="0"/>
        <w:spacing w:after="100" w:afterAutospacing="1" w:line="303"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 xml:space="preserve">vouch goods sent on approval very careful y </w:t>
      </w:r>
    </w:p>
    <w:p w:rsidR="002138B3" w:rsidRPr="004C7CA7" w:rsidRDefault="00CA3350" w:rsidP="005D2951">
      <w:pPr>
        <w:pStyle w:val="ListParagraph"/>
        <w:widowControl w:val="0"/>
        <w:numPr>
          <w:ilvl w:val="0"/>
          <w:numId w:val="8"/>
        </w:numPr>
        <w:overflowPunct w:val="0"/>
        <w:autoSpaceDE w:val="0"/>
        <w:autoSpaceDN w:val="0"/>
        <w:adjustRightInd w:val="0"/>
        <w:spacing w:after="100" w:afterAutospacing="1" w:line="303" w:lineRule="auto"/>
        <w:ind w:left="1418" w:right="-705" w:hanging="567"/>
        <w:rPr>
          <w:rFonts w:asciiTheme="majorBidi" w:hAnsiTheme="majorBidi" w:cstheme="majorBidi"/>
          <w:sz w:val="24"/>
          <w:szCs w:val="24"/>
        </w:rPr>
      </w:pPr>
      <w:r w:rsidRPr="004C7CA7">
        <w:rPr>
          <w:rFonts w:asciiTheme="majorBidi" w:hAnsiTheme="majorBidi" w:cstheme="majorBidi"/>
          <w:sz w:val="24"/>
          <w:szCs w:val="24"/>
        </w:rPr>
        <w:t>perform analytical procedures.</w:t>
      </w:r>
    </w:p>
    <w:p w:rsidR="00E959EC" w:rsidRPr="004C7CA7" w:rsidRDefault="00E959EC" w:rsidP="00A93DB0">
      <w:pPr>
        <w:widowControl w:val="0"/>
        <w:autoSpaceDE w:val="0"/>
        <w:autoSpaceDN w:val="0"/>
        <w:adjustRightInd w:val="0"/>
        <w:spacing w:after="0" w:line="239" w:lineRule="auto"/>
        <w:ind w:right="-705"/>
        <w:rPr>
          <w:rFonts w:asciiTheme="majorBidi" w:hAnsiTheme="majorBidi" w:cstheme="majorBidi"/>
          <w:b/>
          <w:bCs/>
          <w:sz w:val="24"/>
          <w:szCs w:val="24"/>
        </w:rPr>
      </w:pPr>
    </w:p>
    <w:p w:rsidR="001937D9" w:rsidRPr="00295CB6" w:rsidRDefault="00A53795" w:rsidP="001937D9">
      <w:pPr>
        <w:tabs>
          <w:tab w:val="left" w:pos="390"/>
        </w:tabs>
        <w:spacing w:after="0" w:line="0" w:lineRule="atLeast"/>
        <w:ind w:hanging="567"/>
        <w:jc w:val="both"/>
        <w:rPr>
          <w:rFonts w:ascii="Times New Roman" w:eastAsia="Arial" w:hAnsi="Times New Roman" w:cs="Times New Roman"/>
          <w:b/>
          <w:sz w:val="24"/>
          <w:szCs w:val="24"/>
        </w:rPr>
      </w:pPr>
      <w:r w:rsidRPr="004C7CA7">
        <w:rPr>
          <w:rFonts w:asciiTheme="majorBidi" w:hAnsiTheme="majorBidi" w:cstheme="majorBidi"/>
          <w:b/>
          <w:bCs/>
          <w:sz w:val="24"/>
          <w:szCs w:val="24"/>
        </w:rPr>
        <w:t>35.</w:t>
      </w:r>
      <w:r w:rsidRPr="004C7CA7">
        <w:rPr>
          <w:rFonts w:asciiTheme="majorBidi" w:hAnsiTheme="majorBidi" w:cstheme="majorBidi"/>
          <w:b/>
          <w:bCs/>
          <w:sz w:val="24"/>
          <w:szCs w:val="24"/>
        </w:rPr>
        <w:tab/>
      </w:r>
      <w:r w:rsidR="001937D9" w:rsidRPr="00295CB6">
        <w:rPr>
          <w:rFonts w:ascii="Times New Roman" w:eastAsia="Arial" w:hAnsi="Times New Roman" w:cs="Times New Roman"/>
          <w:b/>
          <w:sz w:val="24"/>
          <w:szCs w:val="24"/>
        </w:rPr>
        <w:t>Which TWO of the following substantive procedures provide evidence over the EXISTENCE of trade receivables?</w:t>
      </w:r>
    </w:p>
    <w:p w:rsidR="001937D9" w:rsidRPr="00295CB6" w:rsidRDefault="001937D9" w:rsidP="001937D9">
      <w:pPr>
        <w:spacing w:after="0" w:line="174" w:lineRule="exact"/>
        <w:rPr>
          <w:rFonts w:ascii="Times New Roman" w:eastAsia="Arial" w:hAnsi="Times New Roman" w:cs="Times New Roman"/>
          <w:b/>
          <w:sz w:val="24"/>
          <w:szCs w:val="24"/>
        </w:rPr>
      </w:pPr>
    </w:p>
    <w:p w:rsidR="001937D9" w:rsidRPr="00295CB6" w:rsidRDefault="001937D9" w:rsidP="005D2951">
      <w:pPr>
        <w:numPr>
          <w:ilvl w:val="1"/>
          <w:numId w:val="32"/>
        </w:numPr>
        <w:tabs>
          <w:tab w:val="left" w:pos="790"/>
        </w:tabs>
        <w:spacing w:after="0" w:line="0" w:lineRule="atLeast"/>
        <w:ind w:left="513"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 xml:space="preserve">Agreeing a sample of goods </w:t>
      </w:r>
      <w:r w:rsidR="001723DC" w:rsidRPr="00295CB6">
        <w:rPr>
          <w:rFonts w:ascii="Times New Roman" w:eastAsia="Arial" w:hAnsi="Times New Roman" w:cs="Times New Roman"/>
          <w:sz w:val="24"/>
          <w:szCs w:val="24"/>
        </w:rPr>
        <w:t>dispatched</w:t>
      </w:r>
      <w:r w:rsidRPr="00295CB6">
        <w:rPr>
          <w:rFonts w:ascii="Times New Roman" w:eastAsia="Arial" w:hAnsi="Times New Roman" w:cs="Times New Roman"/>
          <w:sz w:val="24"/>
          <w:szCs w:val="24"/>
        </w:rPr>
        <w:t xml:space="preserve"> notes to sales invoices and to the sales ledger</w:t>
      </w:r>
    </w:p>
    <w:p w:rsidR="001937D9" w:rsidRPr="00295CB6" w:rsidRDefault="001937D9" w:rsidP="001937D9">
      <w:pPr>
        <w:spacing w:after="0" w:line="30" w:lineRule="exact"/>
        <w:rPr>
          <w:rFonts w:ascii="Times New Roman" w:eastAsia="Arial" w:hAnsi="Times New Roman" w:cs="Times New Roman"/>
          <w:sz w:val="24"/>
          <w:szCs w:val="24"/>
        </w:rPr>
      </w:pPr>
    </w:p>
    <w:p w:rsidR="001937D9" w:rsidRPr="00295CB6" w:rsidRDefault="001937D9" w:rsidP="005D2951">
      <w:pPr>
        <w:numPr>
          <w:ilvl w:val="1"/>
          <w:numId w:val="32"/>
        </w:numPr>
        <w:tabs>
          <w:tab w:val="left" w:pos="790"/>
        </w:tabs>
        <w:spacing w:after="0" w:line="0" w:lineRule="atLeast"/>
        <w:ind w:left="513"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 xml:space="preserve">Undertaking a receivables </w:t>
      </w:r>
      <w:r w:rsidR="001723DC" w:rsidRPr="00295CB6">
        <w:rPr>
          <w:rFonts w:ascii="Times New Roman" w:eastAsia="Arial" w:hAnsi="Times New Roman" w:cs="Times New Roman"/>
          <w:sz w:val="24"/>
          <w:szCs w:val="24"/>
        </w:rPr>
        <w:t>circularization</w:t>
      </w:r>
    </w:p>
    <w:p w:rsidR="001937D9" w:rsidRPr="00295CB6" w:rsidRDefault="001937D9" w:rsidP="001937D9">
      <w:pPr>
        <w:spacing w:after="0" w:line="30" w:lineRule="exact"/>
        <w:rPr>
          <w:rFonts w:ascii="Times New Roman" w:eastAsia="Arial" w:hAnsi="Times New Roman" w:cs="Times New Roman"/>
          <w:sz w:val="24"/>
          <w:szCs w:val="24"/>
        </w:rPr>
      </w:pPr>
    </w:p>
    <w:p w:rsidR="001937D9" w:rsidRPr="00295CB6" w:rsidRDefault="001937D9" w:rsidP="005D2951">
      <w:pPr>
        <w:numPr>
          <w:ilvl w:val="1"/>
          <w:numId w:val="32"/>
        </w:numPr>
        <w:tabs>
          <w:tab w:val="left" w:pos="790"/>
        </w:tabs>
        <w:spacing w:after="0" w:line="0" w:lineRule="atLeast"/>
        <w:ind w:left="513"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Review of post year-end cash receipts, if these relate to year-end receivables follow through to the sales ledger</w:t>
      </w:r>
    </w:p>
    <w:p w:rsidR="001937D9" w:rsidRPr="00295CB6" w:rsidRDefault="001937D9" w:rsidP="001937D9">
      <w:pPr>
        <w:spacing w:after="0" w:line="41" w:lineRule="exact"/>
        <w:rPr>
          <w:rFonts w:ascii="Times New Roman" w:eastAsia="Arial" w:hAnsi="Times New Roman" w:cs="Times New Roman"/>
          <w:sz w:val="24"/>
          <w:szCs w:val="24"/>
        </w:rPr>
      </w:pPr>
    </w:p>
    <w:p w:rsidR="001937D9" w:rsidRPr="00295CB6" w:rsidRDefault="001937D9" w:rsidP="005D2951">
      <w:pPr>
        <w:numPr>
          <w:ilvl w:val="1"/>
          <w:numId w:val="32"/>
        </w:numPr>
        <w:tabs>
          <w:tab w:val="left" w:pos="790"/>
        </w:tabs>
        <w:spacing w:after="0" w:line="0" w:lineRule="atLeast"/>
        <w:ind w:left="513"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Recalculating the allowance for uncollectible accounts</w:t>
      </w:r>
    </w:p>
    <w:p w:rsidR="001937D9" w:rsidRPr="00295CB6" w:rsidRDefault="001937D9" w:rsidP="001937D9">
      <w:pPr>
        <w:spacing w:after="0" w:line="150" w:lineRule="exact"/>
        <w:rPr>
          <w:rFonts w:ascii="Times New Roman" w:eastAsia="Times New Roman" w:hAnsi="Times New Roman" w:cs="Times New Roman"/>
          <w:sz w:val="24"/>
          <w:szCs w:val="24"/>
        </w:rPr>
      </w:pPr>
    </w:p>
    <w:p w:rsidR="001937D9" w:rsidRPr="00295CB6" w:rsidRDefault="001937D9" w:rsidP="005D2951">
      <w:pPr>
        <w:numPr>
          <w:ilvl w:val="0"/>
          <w:numId w:val="33"/>
        </w:numPr>
        <w:tabs>
          <w:tab w:val="left" w:pos="790"/>
        </w:tabs>
        <w:spacing w:after="0" w:line="0" w:lineRule="atLeast"/>
        <w:ind w:left="790" w:hanging="393"/>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and 3</w:t>
      </w:r>
    </w:p>
    <w:p w:rsidR="001937D9" w:rsidRPr="00295CB6" w:rsidRDefault="001937D9" w:rsidP="001937D9">
      <w:pPr>
        <w:spacing w:after="0" w:line="30" w:lineRule="exact"/>
        <w:rPr>
          <w:rFonts w:ascii="Times New Roman" w:eastAsia="Arial" w:hAnsi="Times New Roman" w:cs="Times New Roman"/>
          <w:b/>
          <w:sz w:val="24"/>
          <w:szCs w:val="24"/>
        </w:rPr>
      </w:pPr>
    </w:p>
    <w:p w:rsidR="001937D9" w:rsidRPr="00295CB6" w:rsidRDefault="001937D9" w:rsidP="005D2951">
      <w:pPr>
        <w:numPr>
          <w:ilvl w:val="0"/>
          <w:numId w:val="33"/>
        </w:numPr>
        <w:tabs>
          <w:tab w:val="left" w:pos="790"/>
        </w:tabs>
        <w:spacing w:after="0" w:line="0" w:lineRule="atLeast"/>
        <w:ind w:left="790" w:hanging="393"/>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2 and 4</w:t>
      </w:r>
    </w:p>
    <w:p w:rsidR="001937D9" w:rsidRPr="00295CB6" w:rsidRDefault="001937D9" w:rsidP="001937D9">
      <w:pPr>
        <w:spacing w:after="0" w:line="30" w:lineRule="exact"/>
        <w:rPr>
          <w:rFonts w:ascii="Times New Roman" w:eastAsia="Arial" w:hAnsi="Times New Roman" w:cs="Times New Roman"/>
          <w:b/>
          <w:sz w:val="24"/>
          <w:szCs w:val="24"/>
        </w:rPr>
      </w:pPr>
    </w:p>
    <w:p w:rsidR="001937D9" w:rsidRPr="00295CB6" w:rsidRDefault="001937D9" w:rsidP="005D2951">
      <w:pPr>
        <w:numPr>
          <w:ilvl w:val="0"/>
          <w:numId w:val="33"/>
        </w:numPr>
        <w:tabs>
          <w:tab w:val="left" w:pos="790"/>
        </w:tabs>
        <w:spacing w:after="0" w:line="0" w:lineRule="atLeast"/>
        <w:ind w:left="790" w:hanging="393"/>
        <w:jc w:val="both"/>
        <w:rPr>
          <w:rFonts w:ascii="Times New Roman" w:eastAsia="Arial" w:hAnsi="Times New Roman" w:cs="Times New Roman"/>
          <w:b/>
          <w:bCs/>
          <w:sz w:val="24"/>
          <w:szCs w:val="24"/>
        </w:rPr>
      </w:pPr>
      <w:r w:rsidRPr="00295CB6">
        <w:rPr>
          <w:rFonts w:ascii="Times New Roman" w:eastAsia="Arial" w:hAnsi="Times New Roman" w:cs="Times New Roman"/>
          <w:b/>
          <w:bCs/>
          <w:sz w:val="24"/>
          <w:szCs w:val="24"/>
        </w:rPr>
        <w:t>2 and 3</w:t>
      </w:r>
    </w:p>
    <w:p w:rsidR="001937D9" w:rsidRPr="00295CB6" w:rsidRDefault="001937D9" w:rsidP="001937D9">
      <w:pPr>
        <w:spacing w:after="0" w:line="30" w:lineRule="exact"/>
        <w:rPr>
          <w:rFonts w:ascii="Times New Roman" w:eastAsia="Arial" w:hAnsi="Times New Roman" w:cs="Times New Roman"/>
          <w:b/>
          <w:sz w:val="24"/>
          <w:szCs w:val="24"/>
        </w:rPr>
      </w:pPr>
    </w:p>
    <w:p w:rsidR="001937D9" w:rsidRPr="00295CB6" w:rsidRDefault="001937D9" w:rsidP="005D2951">
      <w:pPr>
        <w:numPr>
          <w:ilvl w:val="0"/>
          <w:numId w:val="33"/>
        </w:numPr>
        <w:tabs>
          <w:tab w:val="left" w:pos="790"/>
        </w:tabs>
        <w:spacing w:after="0" w:line="0" w:lineRule="atLeast"/>
        <w:ind w:left="790" w:hanging="393"/>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and 4</w:t>
      </w:r>
    </w:p>
    <w:p w:rsidR="002138B3" w:rsidRPr="00A93DB0" w:rsidRDefault="002138B3" w:rsidP="005D2951">
      <w:pPr>
        <w:widowControl w:val="0"/>
        <w:autoSpaceDE w:val="0"/>
        <w:autoSpaceDN w:val="0"/>
        <w:adjustRightInd w:val="0"/>
        <w:spacing w:after="0" w:line="239" w:lineRule="auto"/>
        <w:ind w:right="-705"/>
        <w:rPr>
          <w:rFonts w:asciiTheme="majorBidi" w:hAnsiTheme="majorBidi" w:cstheme="majorBidi"/>
          <w:b/>
          <w:bCs/>
          <w:sz w:val="24"/>
          <w:szCs w:val="24"/>
        </w:rPr>
      </w:pPr>
    </w:p>
    <w:p w:rsidR="001D4E2A" w:rsidRPr="00295CB6" w:rsidRDefault="00A53795" w:rsidP="001D4E2A">
      <w:pPr>
        <w:tabs>
          <w:tab w:val="left" w:pos="390"/>
        </w:tabs>
        <w:spacing w:after="0" w:line="279" w:lineRule="auto"/>
        <w:ind w:hanging="426"/>
        <w:jc w:val="both"/>
        <w:rPr>
          <w:rFonts w:ascii="Times New Roman" w:eastAsia="Arial" w:hAnsi="Times New Roman" w:cs="Times New Roman"/>
          <w:b/>
          <w:sz w:val="24"/>
          <w:szCs w:val="24"/>
        </w:rPr>
      </w:pPr>
      <w:r w:rsidRPr="004C7CA7">
        <w:rPr>
          <w:rFonts w:asciiTheme="majorBidi" w:hAnsiTheme="majorBidi" w:cstheme="majorBidi"/>
          <w:b/>
          <w:sz w:val="24"/>
          <w:szCs w:val="24"/>
        </w:rPr>
        <w:lastRenderedPageBreak/>
        <w:t>36.</w:t>
      </w:r>
      <w:r w:rsidRPr="004C7CA7">
        <w:rPr>
          <w:rFonts w:asciiTheme="majorBidi" w:hAnsiTheme="majorBidi" w:cstheme="majorBidi"/>
          <w:b/>
          <w:sz w:val="24"/>
          <w:szCs w:val="24"/>
        </w:rPr>
        <w:tab/>
      </w:r>
      <w:r w:rsidR="00CA3350" w:rsidRPr="004C7CA7">
        <w:rPr>
          <w:rFonts w:asciiTheme="majorBidi" w:hAnsiTheme="majorBidi" w:cstheme="majorBidi"/>
          <w:sz w:val="24"/>
          <w:szCs w:val="24"/>
        </w:rPr>
        <w:t xml:space="preserve"> </w:t>
      </w:r>
      <w:r w:rsidR="001D4E2A" w:rsidRPr="00295CB6">
        <w:rPr>
          <w:rFonts w:ascii="Times New Roman" w:eastAsia="Arial" w:hAnsi="Times New Roman" w:cs="Times New Roman"/>
          <w:b/>
          <w:sz w:val="24"/>
          <w:szCs w:val="24"/>
        </w:rPr>
        <w:t>Which of the following procedures are TESTS OF CONTROL an auditor should perform in testing the inventory cycle of their client whilst attending the inventory count?</w:t>
      </w:r>
    </w:p>
    <w:p w:rsidR="001D4E2A" w:rsidRPr="00295CB6" w:rsidRDefault="001D4E2A" w:rsidP="001D4E2A">
      <w:pPr>
        <w:spacing w:line="106" w:lineRule="exact"/>
        <w:rPr>
          <w:rFonts w:ascii="Times New Roman" w:eastAsia="Arial" w:hAnsi="Times New Roman" w:cs="Times New Roman"/>
          <w:b/>
          <w:sz w:val="24"/>
          <w:szCs w:val="24"/>
        </w:rPr>
      </w:pPr>
    </w:p>
    <w:p w:rsidR="001D4E2A" w:rsidRPr="00295CB6" w:rsidRDefault="001D4E2A" w:rsidP="005D2951">
      <w:pPr>
        <w:numPr>
          <w:ilvl w:val="1"/>
          <w:numId w:val="34"/>
        </w:numPr>
        <w:tabs>
          <w:tab w:val="left" w:pos="790"/>
        </w:tabs>
        <w:spacing w:after="0" w:line="0" w:lineRule="atLeast"/>
        <w:ind w:left="2880" w:hanging="36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  </w:t>
      </w:r>
      <w:r w:rsidRPr="00295CB6">
        <w:rPr>
          <w:rFonts w:ascii="Times New Roman" w:eastAsia="Arial" w:hAnsi="Times New Roman" w:cs="Times New Roman"/>
          <w:sz w:val="24"/>
          <w:szCs w:val="24"/>
        </w:rPr>
        <w:t>Observe whether the client’s staff are following the inventory count instructions</w:t>
      </w:r>
    </w:p>
    <w:p w:rsidR="001D4E2A" w:rsidRPr="00295CB6" w:rsidRDefault="001D4E2A" w:rsidP="001D4E2A">
      <w:pPr>
        <w:spacing w:after="0" w:line="30" w:lineRule="exact"/>
        <w:rPr>
          <w:rFonts w:ascii="Times New Roman" w:eastAsia="Arial" w:hAnsi="Times New Roman" w:cs="Times New Roman"/>
          <w:sz w:val="24"/>
          <w:szCs w:val="24"/>
        </w:rPr>
      </w:pPr>
      <w:r>
        <w:rPr>
          <w:rFonts w:ascii="Times New Roman" w:eastAsia="Arial" w:hAnsi="Times New Roman" w:cs="Times New Roman"/>
          <w:sz w:val="24"/>
          <w:szCs w:val="24"/>
        </w:rPr>
        <w:t xml:space="preserve"> </w:t>
      </w:r>
    </w:p>
    <w:p w:rsidR="001D4E2A" w:rsidRPr="00295CB6" w:rsidRDefault="001D4E2A" w:rsidP="005D2951">
      <w:pPr>
        <w:numPr>
          <w:ilvl w:val="1"/>
          <w:numId w:val="34"/>
        </w:numPr>
        <w:tabs>
          <w:tab w:val="left" w:pos="790"/>
        </w:tabs>
        <w:spacing w:after="0" w:line="0" w:lineRule="atLeast"/>
        <w:ind w:left="2880" w:hanging="36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2  </w:t>
      </w:r>
      <w:r w:rsidRPr="00295CB6">
        <w:rPr>
          <w:rFonts w:ascii="Times New Roman" w:eastAsia="Arial" w:hAnsi="Times New Roman" w:cs="Times New Roman"/>
          <w:sz w:val="24"/>
          <w:szCs w:val="24"/>
        </w:rPr>
        <w:t>Review inventory present in the warehouse for evidence of damage or obsolescence</w:t>
      </w:r>
    </w:p>
    <w:p w:rsidR="001D4E2A" w:rsidRPr="00295CB6" w:rsidRDefault="001D4E2A" w:rsidP="001D4E2A">
      <w:pPr>
        <w:spacing w:after="0" w:line="30" w:lineRule="exact"/>
        <w:rPr>
          <w:rFonts w:ascii="Times New Roman" w:eastAsia="Arial" w:hAnsi="Times New Roman" w:cs="Times New Roman"/>
          <w:sz w:val="24"/>
          <w:szCs w:val="24"/>
        </w:rPr>
      </w:pPr>
    </w:p>
    <w:p w:rsidR="001D4E2A" w:rsidRPr="00295CB6" w:rsidRDefault="001D4E2A" w:rsidP="005D2951">
      <w:pPr>
        <w:numPr>
          <w:ilvl w:val="1"/>
          <w:numId w:val="34"/>
        </w:numPr>
        <w:tabs>
          <w:tab w:val="left" w:pos="790"/>
        </w:tabs>
        <w:spacing w:after="0" w:line="271" w:lineRule="auto"/>
        <w:ind w:left="2880" w:hanging="36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3  </w:t>
      </w:r>
      <w:r w:rsidRPr="00295CB6">
        <w:rPr>
          <w:rFonts w:ascii="Times New Roman" w:eastAsia="Arial" w:hAnsi="Times New Roman" w:cs="Times New Roman"/>
          <w:sz w:val="24"/>
          <w:szCs w:val="24"/>
        </w:rPr>
        <w:t>Obtain a sample of the last goods received notes and goods despatched notes and follow through to ensure inclusion in the correct accounting period</w:t>
      </w:r>
    </w:p>
    <w:p w:rsidR="001D4E2A" w:rsidRDefault="001D4E2A" w:rsidP="005D2951">
      <w:pPr>
        <w:numPr>
          <w:ilvl w:val="1"/>
          <w:numId w:val="34"/>
        </w:numPr>
        <w:tabs>
          <w:tab w:val="left" w:pos="790"/>
        </w:tabs>
        <w:spacing w:after="0" w:line="0" w:lineRule="atLeast"/>
        <w:ind w:left="790" w:hanging="393"/>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4   </w:t>
      </w:r>
      <w:r w:rsidRPr="00295CB6">
        <w:rPr>
          <w:rFonts w:ascii="Times New Roman" w:eastAsia="Arial" w:hAnsi="Times New Roman" w:cs="Times New Roman"/>
          <w:sz w:val="24"/>
          <w:szCs w:val="24"/>
        </w:rPr>
        <w:t>Inspect and review management’s inventory count instructions</w:t>
      </w:r>
    </w:p>
    <w:p w:rsidR="001D4E2A" w:rsidRPr="00295CB6" w:rsidRDefault="001D4E2A" w:rsidP="005D2951">
      <w:pPr>
        <w:numPr>
          <w:ilvl w:val="1"/>
          <w:numId w:val="34"/>
        </w:numPr>
        <w:tabs>
          <w:tab w:val="left" w:pos="790"/>
        </w:tabs>
        <w:spacing w:after="0" w:line="0" w:lineRule="atLeast"/>
        <w:ind w:left="2880" w:hanging="360"/>
        <w:jc w:val="both"/>
        <w:rPr>
          <w:rFonts w:ascii="Times New Roman" w:eastAsia="Arial" w:hAnsi="Times New Roman" w:cs="Times New Roman"/>
          <w:sz w:val="24"/>
          <w:szCs w:val="24"/>
        </w:rPr>
      </w:pPr>
    </w:p>
    <w:p w:rsidR="001D4E2A" w:rsidRPr="00295CB6" w:rsidRDefault="001D4E2A" w:rsidP="001D4E2A">
      <w:pPr>
        <w:spacing w:after="0" w:line="150" w:lineRule="exact"/>
        <w:rPr>
          <w:rFonts w:ascii="Times New Roman" w:eastAsia="Times New Roman" w:hAnsi="Times New Roman" w:cs="Times New Roman"/>
          <w:sz w:val="24"/>
          <w:szCs w:val="24"/>
        </w:rPr>
      </w:pPr>
    </w:p>
    <w:p w:rsidR="001D4E2A" w:rsidRPr="00295CB6" w:rsidRDefault="001D4E2A" w:rsidP="005D2951">
      <w:pPr>
        <w:numPr>
          <w:ilvl w:val="0"/>
          <w:numId w:val="35"/>
        </w:numPr>
        <w:tabs>
          <w:tab w:val="left" w:pos="1701"/>
        </w:tabs>
        <w:spacing w:after="0" w:line="0" w:lineRule="atLeast"/>
        <w:ind w:left="790" w:hanging="393"/>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2 and 3</w:t>
      </w:r>
    </w:p>
    <w:p w:rsidR="001D4E2A" w:rsidRPr="00295CB6" w:rsidRDefault="001D4E2A" w:rsidP="001D4E2A">
      <w:pPr>
        <w:tabs>
          <w:tab w:val="left" w:pos="1701"/>
        </w:tabs>
        <w:spacing w:after="0" w:line="30" w:lineRule="exact"/>
        <w:ind w:left="1843" w:hanging="709"/>
        <w:rPr>
          <w:rFonts w:ascii="Times New Roman" w:eastAsia="Arial" w:hAnsi="Times New Roman" w:cs="Times New Roman"/>
          <w:b/>
          <w:sz w:val="24"/>
          <w:szCs w:val="24"/>
        </w:rPr>
      </w:pPr>
    </w:p>
    <w:p w:rsidR="001D4E2A" w:rsidRPr="00295CB6" w:rsidRDefault="001D4E2A" w:rsidP="005D2951">
      <w:pPr>
        <w:numPr>
          <w:ilvl w:val="0"/>
          <w:numId w:val="35"/>
        </w:numPr>
        <w:tabs>
          <w:tab w:val="left" w:pos="1701"/>
        </w:tabs>
        <w:spacing w:after="0" w:line="0" w:lineRule="atLeast"/>
        <w:ind w:left="790" w:hanging="393"/>
        <w:jc w:val="both"/>
        <w:rPr>
          <w:rFonts w:ascii="Times New Roman" w:eastAsia="Arial" w:hAnsi="Times New Roman" w:cs="Times New Roman"/>
          <w:b/>
          <w:bCs/>
          <w:sz w:val="24"/>
          <w:szCs w:val="24"/>
        </w:rPr>
      </w:pPr>
      <w:r w:rsidRPr="00295CB6">
        <w:rPr>
          <w:rFonts w:ascii="Times New Roman" w:eastAsia="Arial" w:hAnsi="Times New Roman" w:cs="Times New Roman"/>
          <w:b/>
          <w:bCs/>
          <w:sz w:val="24"/>
          <w:szCs w:val="24"/>
        </w:rPr>
        <w:t>1 and 4</w:t>
      </w:r>
    </w:p>
    <w:p w:rsidR="001D4E2A" w:rsidRPr="00295CB6" w:rsidRDefault="001D4E2A" w:rsidP="001D4E2A">
      <w:pPr>
        <w:tabs>
          <w:tab w:val="left" w:pos="1701"/>
        </w:tabs>
        <w:spacing w:after="0" w:line="30" w:lineRule="exact"/>
        <w:ind w:left="1843" w:hanging="709"/>
        <w:rPr>
          <w:rFonts w:ascii="Times New Roman" w:eastAsia="Arial" w:hAnsi="Times New Roman" w:cs="Times New Roman"/>
          <w:b/>
          <w:sz w:val="24"/>
          <w:szCs w:val="24"/>
        </w:rPr>
      </w:pPr>
    </w:p>
    <w:p w:rsidR="001D4E2A" w:rsidRPr="00295CB6" w:rsidRDefault="001D4E2A" w:rsidP="005D2951">
      <w:pPr>
        <w:numPr>
          <w:ilvl w:val="0"/>
          <w:numId w:val="35"/>
        </w:numPr>
        <w:tabs>
          <w:tab w:val="left" w:pos="1701"/>
        </w:tabs>
        <w:spacing w:after="0" w:line="0" w:lineRule="atLeast"/>
        <w:ind w:left="790" w:hanging="393"/>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and 2</w:t>
      </w:r>
    </w:p>
    <w:p w:rsidR="001D4E2A" w:rsidRPr="00295CB6" w:rsidRDefault="001D4E2A" w:rsidP="001D4E2A">
      <w:pPr>
        <w:tabs>
          <w:tab w:val="left" w:pos="1701"/>
        </w:tabs>
        <w:spacing w:after="0" w:line="30" w:lineRule="exact"/>
        <w:ind w:left="1843" w:hanging="709"/>
        <w:rPr>
          <w:rFonts w:ascii="Times New Roman" w:eastAsia="Arial" w:hAnsi="Times New Roman" w:cs="Times New Roman"/>
          <w:b/>
          <w:sz w:val="24"/>
          <w:szCs w:val="24"/>
        </w:rPr>
      </w:pPr>
    </w:p>
    <w:p w:rsidR="001D4E2A" w:rsidRPr="00295CB6" w:rsidRDefault="001D4E2A" w:rsidP="005D2951">
      <w:pPr>
        <w:numPr>
          <w:ilvl w:val="0"/>
          <w:numId w:val="35"/>
        </w:numPr>
        <w:tabs>
          <w:tab w:val="left" w:pos="1701"/>
        </w:tabs>
        <w:spacing w:after="0" w:line="0" w:lineRule="atLeast"/>
        <w:ind w:left="790" w:hanging="393"/>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3 and 4</w:t>
      </w:r>
    </w:p>
    <w:p w:rsidR="00187CC7" w:rsidRPr="005C2BF2" w:rsidRDefault="00187CC7" w:rsidP="001D4E2A">
      <w:pPr>
        <w:spacing w:after="0"/>
        <w:ind w:hanging="567"/>
        <w:rPr>
          <w:rFonts w:asciiTheme="majorBidi" w:hAnsiTheme="majorBidi" w:cstheme="majorBidi"/>
          <w:sz w:val="24"/>
          <w:szCs w:val="24"/>
        </w:rPr>
      </w:pPr>
    </w:p>
    <w:p w:rsidR="00AD1338" w:rsidRPr="004C7CA7" w:rsidRDefault="00AD1338" w:rsidP="00A93DB0">
      <w:pPr>
        <w:widowControl w:val="0"/>
        <w:overflowPunct w:val="0"/>
        <w:autoSpaceDE w:val="0"/>
        <w:autoSpaceDN w:val="0"/>
        <w:adjustRightInd w:val="0"/>
        <w:spacing w:after="0" w:line="266" w:lineRule="auto"/>
        <w:ind w:right="-705"/>
        <w:rPr>
          <w:rFonts w:asciiTheme="majorBidi" w:hAnsiTheme="majorBidi" w:cstheme="majorBidi"/>
          <w:b/>
          <w:sz w:val="24"/>
          <w:szCs w:val="24"/>
        </w:rPr>
      </w:pPr>
    </w:p>
    <w:p w:rsidR="00EF36D4" w:rsidRPr="00295CB6" w:rsidRDefault="00A53795" w:rsidP="00EF36D4">
      <w:pPr>
        <w:tabs>
          <w:tab w:val="left" w:pos="390"/>
        </w:tabs>
        <w:spacing w:after="0" w:line="0" w:lineRule="atLeast"/>
        <w:ind w:hanging="426"/>
        <w:jc w:val="both"/>
        <w:rPr>
          <w:rFonts w:ascii="Times New Roman" w:eastAsia="Arial" w:hAnsi="Times New Roman" w:cs="Times New Roman"/>
          <w:b/>
          <w:sz w:val="24"/>
          <w:szCs w:val="24"/>
        </w:rPr>
      </w:pPr>
      <w:r w:rsidRPr="004C7CA7">
        <w:rPr>
          <w:rFonts w:asciiTheme="majorBidi" w:hAnsiTheme="majorBidi" w:cstheme="majorBidi"/>
          <w:b/>
          <w:sz w:val="24"/>
          <w:szCs w:val="24"/>
        </w:rPr>
        <w:t>37.</w:t>
      </w:r>
      <w:r w:rsidRPr="004C7CA7">
        <w:rPr>
          <w:rFonts w:asciiTheme="majorBidi" w:hAnsiTheme="majorBidi" w:cstheme="majorBidi"/>
          <w:b/>
          <w:sz w:val="24"/>
          <w:szCs w:val="24"/>
        </w:rPr>
        <w:tab/>
      </w:r>
      <w:r w:rsidR="00184ED6" w:rsidRPr="005C2BF2">
        <w:rPr>
          <w:rFonts w:asciiTheme="majorBidi" w:hAnsiTheme="majorBidi" w:cstheme="majorBidi"/>
          <w:b/>
          <w:sz w:val="24"/>
          <w:szCs w:val="24"/>
        </w:rPr>
        <w:t xml:space="preserve"> </w:t>
      </w:r>
      <w:r w:rsidR="00EF36D4" w:rsidRPr="00295CB6">
        <w:rPr>
          <w:rFonts w:ascii="Times New Roman" w:eastAsia="Arial" w:hAnsi="Times New Roman" w:cs="Times New Roman"/>
          <w:b/>
          <w:sz w:val="24"/>
          <w:szCs w:val="24"/>
        </w:rPr>
        <w:t>Which of the following statements, if any, is/are correct?</w:t>
      </w:r>
    </w:p>
    <w:p w:rsidR="00EF36D4" w:rsidRPr="00295CB6" w:rsidRDefault="00EF36D4" w:rsidP="00EF36D4">
      <w:pPr>
        <w:spacing w:line="151" w:lineRule="exact"/>
        <w:rPr>
          <w:rFonts w:ascii="Times New Roman" w:eastAsia="Arial" w:hAnsi="Times New Roman" w:cs="Times New Roman"/>
          <w:b/>
          <w:sz w:val="24"/>
          <w:szCs w:val="24"/>
        </w:rPr>
      </w:pPr>
    </w:p>
    <w:p w:rsidR="00EF36D4" w:rsidRPr="00295CB6" w:rsidRDefault="00EF36D4" w:rsidP="005D2951">
      <w:pPr>
        <w:numPr>
          <w:ilvl w:val="1"/>
          <w:numId w:val="39"/>
        </w:numPr>
        <w:tabs>
          <w:tab w:val="left" w:pos="567"/>
        </w:tabs>
        <w:spacing w:after="0" w:line="271" w:lineRule="auto"/>
        <w:ind w:left="2160" w:hanging="36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  </w:t>
      </w:r>
      <w:r w:rsidRPr="00295CB6">
        <w:rPr>
          <w:rFonts w:ascii="Times New Roman" w:eastAsia="Arial" w:hAnsi="Times New Roman" w:cs="Times New Roman"/>
          <w:sz w:val="24"/>
          <w:szCs w:val="24"/>
        </w:rPr>
        <w:t>Internal auditors should report to the finance director as they understand internal controls and are best placed to implement any recommendations in a timely manner</w:t>
      </w:r>
    </w:p>
    <w:p w:rsidR="00EF36D4" w:rsidRPr="00295CB6" w:rsidRDefault="00EF36D4" w:rsidP="005D2951">
      <w:pPr>
        <w:numPr>
          <w:ilvl w:val="1"/>
          <w:numId w:val="39"/>
        </w:numPr>
        <w:tabs>
          <w:tab w:val="left" w:pos="567"/>
        </w:tabs>
        <w:spacing w:after="0" w:line="0" w:lineRule="atLeast"/>
        <w:ind w:left="2160" w:hanging="36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2  </w:t>
      </w:r>
      <w:r w:rsidRPr="00295CB6">
        <w:rPr>
          <w:rFonts w:ascii="Times New Roman" w:eastAsia="Arial" w:hAnsi="Times New Roman" w:cs="Times New Roman"/>
          <w:sz w:val="24"/>
          <w:szCs w:val="24"/>
        </w:rPr>
        <w:t>Companies are not required to establish and maintain an internal audit function</w:t>
      </w:r>
    </w:p>
    <w:p w:rsidR="00EF36D4" w:rsidRPr="00295CB6" w:rsidRDefault="00EF36D4" w:rsidP="003A2B97">
      <w:pPr>
        <w:tabs>
          <w:tab w:val="left" w:pos="567"/>
        </w:tabs>
        <w:spacing w:after="0" w:line="150" w:lineRule="exact"/>
        <w:ind w:left="1418" w:hanging="142"/>
        <w:rPr>
          <w:rFonts w:ascii="Times New Roman" w:eastAsia="Times New Roman" w:hAnsi="Times New Roman" w:cs="Times New Roman"/>
          <w:sz w:val="24"/>
          <w:szCs w:val="24"/>
        </w:rPr>
      </w:pPr>
    </w:p>
    <w:p w:rsidR="00EF36D4" w:rsidRPr="00295CB6" w:rsidRDefault="00EF36D4" w:rsidP="005D2951">
      <w:pPr>
        <w:numPr>
          <w:ilvl w:val="0"/>
          <w:numId w:val="40"/>
        </w:numPr>
        <w:tabs>
          <w:tab w:val="left" w:pos="790"/>
        </w:tabs>
        <w:spacing w:after="0" w:line="0" w:lineRule="atLeast"/>
        <w:ind w:left="790" w:hanging="393"/>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only</w:t>
      </w:r>
    </w:p>
    <w:p w:rsidR="00EF36D4" w:rsidRPr="00295CB6" w:rsidRDefault="00EF36D4" w:rsidP="003A2B97">
      <w:pPr>
        <w:spacing w:after="0" w:line="30" w:lineRule="exact"/>
        <w:ind w:left="1418" w:hanging="142"/>
        <w:rPr>
          <w:rFonts w:ascii="Times New Roman" w:eastAsia="Arial" w:hAnsi="Times New Roman" w:cs="Times New Roman"/>
          <w:b/>
          <w:sz w:val="24"/>
          <w:szCs w:val="24"/>
        </w:rPr>
      </w:pPr>
    </w:p>
    <w:p w:rsidR="00EF36D4" w:rsidRPr="00295CB6" w:rsidRDefault="00EF36D4" w:rsidP="005D2951">
      <w:pPr>
        <w:numPr>
          <w:ilvl w:val="0"/>
          <w:numId w:val="40"/>
        </w:numPr>
        <w:tabs>
          <w:tab w:val="left" w:pos="790"/>
        </w:tabs>
        <w:spacing w:after="0" w:line="0" w:lineRule="atLeast"/>
        <w:ind w:left="790" w:hanging="393"/>
        <w:jc w:val="both"/>
        <w:rPr>
          <w:rFonts w:ascii="Times New Roman" w:eastAsia="Arial" w:hAnsi="Times New Roman" w:cs="Times New Roman"/>
          <w:b/>
          <w:bCs/>
          <w:sz w:val="24"/>
          <w:szCs w:val="24"/>
        </w:rPr>
      </w:pPr>
      <w:r w:rsidRPr="00295CB6">
        <w:rPr>
          <w:rFonts w:ascii="Times New Roman" w:eastAsia="Arial" w:hAnsi="Times New Roman" w:cs="Times New Roman"/>
          <w:b/>
          <w:bCs/>
          <w:sz w:val="24"/>
          <w:szCs w:val="24"/>
        </w:rPr>
        <w:t>2 only</w:t>
      </w:r>
    </w:p>
    <w:p w:rsidR="00EF36D4" w:rsidRPr="00295CB6" w:rsidRDefault="00EF36D4" w:rsidP="003A2B97">
      <w:pPr>
        <w:spacing w:after="0" w:line="30" w:lineRule="exact"/>
        <w:ind w:left="1418" w:hanging="142"/>
        <w:rPr>
          <w:rFonts w:ascii="Times New Roman" w:eastAsia="Arial" w:hAnsi="Times New Roman" w:cs="Times New Roman"/>
          <w:b/>
          <w:sz w:val="24"/>
          <w:szCs w:val="24"/>
        </w:rPr>
      </w:pPr>
    </w:p>
    <w:p w:rsidR="00EF36D4" w:rsidRPr="00295CB6" w:rsidRDefault="00EF36D4" w:rsidP="005D2951">
      <w:pPr>
        <w:numPr>
          <w:ilvl w:val="0"/>
          <w:numId w:val="40"/>
        </w:numPr>
        <w:tabs>
          <w:tab w:val="left" w:pos="790"/>
        </w:tabs>
        <w:spacing w:after="0" w:line="0" w:lineRule="atLeast"/>
        <w:ind w:left="790" w:hanging="393"/>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Both 1 and 2</w:t>
      </w:r>
    </w:p>
    <w:p w:rsidR="00EF36D4" w:rsidRPr="00295CB6" w:rsidRDefault="00EF36D4" w:rsidP="003A2B97">
      <w:pPr>
        <w:spacing w:after="0" w:line="30" w:lineRule="exact"/>
        <w:ind w:left="1418" w:hanging="142"/>
        <w:rPr>
          <w:rFonts w:ascii="Times New Roman" w:eastAsia="Arial" w:hAnsi="Times New Roman" w:cs="Times New Roman"/>
          <w:b/>
          <w:sz w:val="24"/>
          <w:szCs w:val="24"/>
        </w:rPr>
      </w:pPr>
    </w:p>
    <w:p w:rsidR="00EF36D4" w:rsidRPr="00295CB6" w:rsidRDefault="00EF36D4" w:rsidP="005D2951">
      <w:pPr>
        <w:numPr>
          <w:ilvl w:val="0"/>
          <w:numId w:val="40"/>
        </w:numPr>
        <w:tabs>
          <w:tab w:val="left" w:pos="790"/>
        </w:tabs>
        <w:spacing w:after="0" w:line="0" w:lineRule="atLeast"/>
        <w:ind w:left="790" w:hanging="393"/>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Neither 1 nor 2</w:t>
      </w:r>
    </w:p>
    <w:p w:rsidR="002138B3" w:rsidRDefault="002138B3" w:rsidP="00D40482">
      <w:pPr>
        <w:widowControl w:val="0"/>
        <w:overflowPunct w:val="0"/>
        <w:autoSpaceDE w:val="0"/>
        <w:autoSpaceDN w:val="0"/>
        <w:adjustRightInd w:val="0"/>
        <w:spacing w:after="0" w:line="266" w:lineRule="auto"/>
        <w:ind w:right="-705"/>
        <w:rPr>
          <w:rFonts w:asciiTheme="majorBidi" w:hAnsiTheme="majorBidi" w:cstheme="majorBidi"/>
          <w:b/>
          <w:sz w:val="24"/>
          <w:szCs w:val="24"/>
        </w:rPr>
      </w:pPr>
    </w:p>
    <w:p w:rsidR="00A53795" w:rsidRPr="004C7CA7" w:rsidRDefault="00A53795" w:rsidP="00184ED6">
      <w:pPr>
        <w:widowControl w:val="0"/>
        <w:autoSpaceDE w:val="0"/>
        <w:autoSpaceDN w:val="0"/>
        <w:adjustRightInd w:val="0"/>
        <w:spacing w:after="0" w:line="214" w:lineRule="exact"/>
        <w:ind w:right="-705"/>
        <w:rPr>
          <w:rFonts w:asciiTheme="majorBidi" w:hAnsiTheme="majorBidi" w:cstheme="majorBidi"/>
          <w:sz w:val="24"/>
          <w:szCs w:val="24"/>
        </w:rPr>
      </w:pPr>
    </w:p>
    <w:p w:rsidR="009508BF" w:rsidRPr="00295CB6" w:rsidRDefault="00A53795" w:rsidP="009508BF">
      <w:pPr>
        <w:tabs>
          <w:tab w:val="left" w:pos="390"/>
        </w:tabs>
        <w:spacing w:after="0" w:line="0" w:lineRule="atLeast"/>
        <w:ind w:hanging="426"/>
        <w:jc w:val="both"/>
        <w:rPr>
          <w:rFonts w:ascii="Times New Roman" w:eastAsia="Arial" w:hAnsi="Times New Roman" w:cs="Times New Roman"/>
          <w:b/>
          <w:sz w:val="24"/>
          <w:szCs w:val="24"/>
        </w:rPr>
      </w:pPr>
      <w:r w:rsidRPr="004C7CA7">
        <w:rPr>
          <w:rFonts w:asciiTheme="majorBidi" w:hAnsiTheme="majorBidi" w:cstheme="majorBidi"/>
          <w:b/>
          <w:sz w:val="24"/>
          <w:szCs w:val="24"/>
        </w:rPr>
        <w:t>38.</w:t>
      </w:r>
      <w:r w:rsidRPr="004C7CA7">
        <w:rPr>
          <w:rFonts w:asciiTheme="majorBidi" w:hAnsiTheme="majorBidi" w:cstheme="majorBidi"/>
          <w:b/>
          <w:sz w:val="24"/>
          <w:szCs w:val="24"/>
        </w:rPr>
        <w:tab/>
      </w:r>
      <w:r w:rsidR="009508BF" w:rsidRPr="00295CB6">
        <w:rPr>
          <w:rFonts w:ascii="Times New Roman" w:eastAsia="Arial" w:hAnsi="Times New Roman" w:cs="Times New Roman"/>
          <w:b/>
          <w:sz w:val="24"/>
          <w:szCs w:val="24"/>
        </w:rPr>
        <w:t>Which of the following is NOT an audit software technique?</w:t>
      </w:r>
    </w:p>
    <w:p w:rsidR="009508BF" w:rsidRPr="00295CB6" w:rsidRDefault="009508BF" w:rsidP="009508BF">
      <w:pPr>
        <w:spacing w:line="150" w:lineRule="exact"/>
        <w:rPr>
          <w:rFonts w:ascii="Times New Roman" w:eastAsia="Arial" w:hAnsi="Times New Roman" w:cs="Times New Roman"/>
          <w:b/>
          <w:sz w:val="24"/>
          <w:szCs w:val="24"/>
        </w:rPr>
      </w:pPr>
    </w:p>
    <w:p w:rsidR="009508BF" w:rsidRPr="00295CB6" w:rsidRDefault="009508BF" w:rsidP="005D2951">
      <w:pPr>
        <w:pStyle w:val="ListParagraph"/>
        <w:numPr>
          <w:ilvl w:val="0"/>
          <w:numId w:val="36"/>
        </w:numPr>
        <w:spacing w:after="0" w:line="285" w:lineRule="auto"/>
        <w:ind w:right="290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Using computer programs to extract a sample for a receivables circularisation</w:t>
      </w:r>
    </w:p>
    <w:p w:rsidR="009508BF" w:rsidRPr="00295CB6" w:rsidRDefault="009508BF" w:rsidP="005D2951">
      <w:pPr>
        <w:pStyle w:val="ListParagraph"/>
        <w:numPr>
          <w:ilvl w:val="0"/>
          <w:numId w:val="36"/>
        </w:numPr>
        <w:spacing w:after="0" w:line="285" w:lineRule="auto"/>
        <w:ind w:right="290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Running a computer program to test the addition of the cash book</w:t>
      </w:r>
    </w:p>
    <w:p w:rsidR="009508BF" w:rsidRPr="00295CB6" w:rsidRDefault="009508BF" w:rsidP="009508BF">
      <w:pPr>
        <w:spacing w:after="0" w:line="1" w:lineRule="exact"/>
        <w:rPr>
          <w:rFonts w:ascii="Times New Roman" w:eastAsia="Arial" w:hAnsi="Times New Roman" w:cs="Times New Roman"/>
          <w:b/>
          <w:sz w:val="24"/>
          <w:szCs w:val="24"/>
        </w:rPr>
      </w:pPr>
    </w:p>
    <w:p w:rsidR="009508BF" w:rsidRPr="00295CB6" w:rsidRDefault="009508BF" w:rsidP="005D2951">
      <w:pPr>
        <w:pStyle w:val="ListParagraph"/>
        <w:numPr>
          <w:ilvl w:val="0"/>
          <w:numId w:val="36"/>
        </w:numPr>
        <w:spacing w:after="0" w:line="286" w:lineRule="auto"/>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Using a computer to perform an analytical review comparison of administration expenses against the prior year</w:t>
      </w:r>
    </w:p>
    <w:p w:rsidR="009508BF" w:rsidRPr="00295CB6" w:rsidRDefault="009508BF" w:rsidP="005D2951">
      <w:pPr>
        <w:pStyle w:val="ListParagraph"/>
        <w:numPr>
          <w:ilvl w:val="0"/>
          <w:numId w:val="36"/>
        </w:numPr>
        <w:spacing w:after="0" w:line="286" w:lineRule="auto"/>
        <w:jc w:val="both"/>
        <w:rPr>
          <w:rFonts w:ascii="Times New Roman" w:eastAsia="Arial" w:hAnsi="Times New Roman" w:cs="Times New Roman"/>
          <w:b/>
          <w:sz w:val="24"/>
          <w:szCs w:val="24"/>
        </w:rPr>
      </w:pPr>
      <w:r w:rsidRPr="00295CB6">
        <w:rPr>
          <w:rFonts w:ascii="Times New Roman" w:eastAsia="Arial" w:hAnsi="Times New Roman" w:cs="Times New Roman"/>
          <w:b/>
          <w:sz w:val="24"/>
          <w:szCs w:val="24"/>
        </w:rPr>
        <w:t>Entering a sample of dummy sales orders through the computer system which takes customers over their credit limit to ensure the system rejects the orders</w:t>
      </w:r>
    </w:p>
    <w:p w:rsidR="005D2951" w:rsidRDefault="005D2951" w:rsidP="00C3147B">
      <w:pPr>
        <w:widowControl w:val="0"/>
        <w:autoSpaceDE w:val="0"/>
        <w:autoSpaceDN w:val="0"/>
        <w:adjustRightInd w:val="0"/>
        <w:spacing w:after="0" w:line="200" w:lineRule="exact"/>
        <w:ind w:right="-705"/>
        <w:rPr>
          <w:rFonts w:asciiTheme="majorBidi" w:hAnsiTheme="majorBidi" w:cstheme="majorBidi"/>
          <w:b/>
          <w:bCs/>
          <w:sz w:val="24"/>
          <w:szCs w:val="24"/>
        </w:rPr>
      </w:pPr>
    </w:p>
    <w:p w:rsidR="005D2951" w:rsidRDefault="005D2951" w:rsidP="00A53795">
      <w:pPr>
        <w:widowControl w:val="0"/>
        <w:autoSpaceDE w:val="0"/>
        <w:autoSpaceDN w:val="0"/>
        <w:adjustRightInd w:val="0"/>
        <w:spacing w:after="0" w:line="200" w:lineRule="exact"/>
        <w:ind w:left="-567" w:right="-705"/>
        <w:rPr>
          <w:rFonts w:asciiTheme="majorBidi" w:hAnsiTheme="majorBidi" w:cstheme="majorBidi"/>
          <w:b/>
          <w:bCs/>
          <w:sz w:val="24"/>
          <w:szCs w:val="24"/>
        </w:rPr>
      </w:pPr>
    </w:p>
    <w:p w:rsidR="005D2951" w:rsidRPr="004C7CA7" w:rsidRDefault="005D2951" w:rsidP="00A53795">
      <w:pPr>
        <w:widowControl w:val="0"/>
        <w:autoSpaceDE w:val="0"/>
        <w:autoSpaceDN w:val="0"/>
        <w:adjustRightInd w:val="0"/>
        <w:spacing w:after="0" w:line="200" w:lineRule="exact"/>
        <w:ind w:left="-567" w:right="-705"/>
        <w:rPr>
          <w:rFonts w:asciiTheme="majorBidi" w:hAnsiTheme="majorBidi" w:cstheme="majorBidi"/>
          <w:b/>
          <w:bCs/>
          <w:sz w:val="24"/>
          <w:szCs w:val="24"/>
        </w:rPr>
      </w:pPr>
    </w:p>
    <w:p w:rsidR="002138B3" w:rsidRPr="004C7CA7" w:rsidRDefault="002138B3" w:rsidP="004735CD">
      <w:pPr>
        <w:widowControl w:val="0"/>
        <w:autoSpaceDE w:val="0"/>
        <w:autoSpaceDN w:val="0"/>
        <w:adjustRightInd w:val="0"/>
        <w:spacing w:after="0" w:line="213" w:lineRule="exact"/>
        <w:ind w:right="-705" w:hanging="567"/>
        <w:rPr>
          <w:rFonts w:asciiTheme="majorBidi" w:hAnsiTheme="majorBidi" w:cstheme="majorBidi"/>
          <w:sz w:val="24"/>
          <w:szCs w:val="24"/>
        </w:rPr>
      </w:pPr>
    </w:p>
    <w:p w:rsidR="00E536E2" w:rsidRPr="00295CB6" w:rsidRDefault="00A53795" w:rsidP="00E536E2">
      <w:pPr>
        <w:tabs>
          <w:tab w:val="left" w:pos="389"/>
        </w:tabs>
        <w:spacing w:after="0" w:line="279" w:lineRule="auto"/>
        <w:ind w:hanging="426"/>
        <w:jc w:val="both"/>
        <w:rPr>
          <w:rFonts w:ascii="Times New Roman" w:eastAsia="Arial" w:hAnsi="Times New Roman" w:cs="Times New Roman"/>
          <w:b/>
          <w:sz w:val="24"/>
          <w:szCs w:val="24"/>
        </w:rPr>
      </w:pPr>
      <w:r w:rsidRPr="004C7CA7">
        <w:rPr>
          <w:rFonts w:asciiTheme="majorBidi" w:hAnsiTheme="majorBidi" w:cstheme="majorBidi"/>
          <w:b/>
          <w:sz w:val="24"/>
          <w:szCs w:val="24"/>
        </w:rPr>
        <w:lastRenderedPageBreak/>
        <w:t>39.</w:t>
      </w:r>
      <w:r w:rsidRPr="004C7CA7">
        <w:rPr>
          <w:rFonts w:asciiTheme="majorBidi" w:hAnsiTheme="majorBidi" w:cstheme="majorBidi"/>
          <w:b/>
          <w:sz w:val="24"/>
          <w:szCs w:val="24"/>
        </w:rPr>
        <w:tab/>
      </w:r>
      <w:r w:rsidR="00DC5231" w:rsidRPr="00ED6A70">
        <w:rPr>
          <w:rFonts w:asciiTheme="majorBidi" w:hAnsiTheme="majorBidi" w:cstheme="majorBidi"/>
          <w:b/>
          <w:bCs/>
          <w:sz w:val="24"/>
          <w:szCs w:val="24"/>
        </w:rPr>
        <w:t xml:space="preserve"> </w:t>
      </w:r>
      <w:r w:rsidR="00E536E2" w:rsidRPr="00295CB6">
        <w:rPr>
          <w:rFonts w:ascii="Times New Roman" w:eastAsia="Arial" w:hAnsi="Times New Roman" w:cs="Times New Roman"/>
          <w:b/>
          <w:sz w:val="24"/>
          <w:szCs w:val="24"/>
        </w:rPr>
        <w:t>Which of the following statements, relating to the auditor’s reporting responsibilities for going concern, if any, is/are correct?</w:t>
      </w:r>
    </w:p>
    <w:p w:rsidR="00E536E2" w:rsidRPr="00295CB6" w:rsidRDefault="00E536E2" w:rsidP="00E536E2">
      <w:pPr>
        <w:spacing w:line="106" w:lineRule="exact"/>
        <w:rPr>
          <w:rFonts w:ascii="Times New Roman" w:eastAsia="Arial" w:hAnsi="Times New Roman" w:cs="Times New Roman"/>
          <w:b/>
          <w:sz w:val="24"/>
          <w:szCs w:val="24"/>
        </w:rPr>
      </w:pPr>
    </w:p>
    <w:p w:rsidR="00E536E2" w:rsidRPr="00295CB6" w:rsidRDefault="00E536E2" w:rsidP="005D2951">
      <w:pPr>
        <w:numPr>
          <w:ilvl w:val="1"/>
          <w:numId w:val="37"/>
        </w:numPr>
        <w:tabs>
          <w:tab w:val="left" w:pos="790"/>
        </w:tabs>
        <w:spacing w:after="0" w:line="271" w:lineRule="auto"/>
        <w:ind w:left="790" w:hanging="392"/>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Where management is unwilling to make their assessment of the company’s ability to continue as a going concern, the auditor should include an emphasis of matter paragraph in the audit report</w:t>
      </w:r>
    </w:p>
    <w:p w:rsidR="00E536E2" w:rsidRPr="00295CB6" w:rsidRDefault="00E536E2" w:rsidP="005D2951">
      <w:pPr>
        <w:numPr>
          <w:ilvl w:val="1"/>
          <w:numId w:val="37"/>
        </w:numPr>
        <w:tabs>
          <w:tab w:val="left" w:pos="789"/>
        </w:tabs>
        <w:spacing w:after="0" w:line="278" w:lineRule="auto"/>
        <w:ind w:left="790" w:hanging="392"/>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Where the use of the going concern assumption is inappropriate, the auditor should include a qualified opinion in the audit report</w:t>
      </w:r>
    </w:p>
    <w:p w:rsidR="00E536E2" w:rsidRPr="00295CB6" w:rsidRDefault="00E536E2" w:rsidP="00E536E2">
      <w:pPr>
        <w:spacing w:after="0" w:line="107" w:lineRule="exact"/>
        <w:rPr>
          <w:rFonts w:ascii="Times New Roman" w:eastAsia="Times New Roman" w:hAnsi="Times New Roman" w:cs="Times New Roman"/>
          <w:sz w:val="24"/>
          <w:szCs w:val="24"/>
        </w:rPr>
      </w:pPr>
    </w:p>
    <w:p w:rsidR="00E536E2" w:rsidRPr="00295CB6" w:rsidRDefault="00E536E2" w:rsidP="005D2951">
      <w:pPr>
        <w:numPr>
          <w:ilvl w:val="0"/>
          <w:numId w:val="38"/>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only</w:t>
      </w:r>
    </w:p>
    <w:p w:rsidR="00E536E2" w:rsidRPr="00295CB6" w:rsidRDefault="00E536E2" w:rsidP="00E536E2">
      <w:pPr>
        <w:spacing w:after="0" w:line="30" w:lineRule="exact"/>
        <w:rPr>
          <w:rFonts w:ascii="Times New Roman" w:eastAsia="Arial" w:hAnsi="Times New Roman" w:cs="Times New Roman"/>
          <w:b/>
          <w:sz w:val="24"/>
          <w:szCs w:val="24"/>
        </w:rPr>
      </w:pPr>
    </w:p>
    <w:p w:rsidR="00E536E2" w:rsidRPr="00295CB6" w:rsidRDefault="00E536E2" w:rsidP="005D2951">
      <w:pPr>
        <w:numPr>
          <w:ilvl w:val="0"/>
          <w:numId w:val="38"/>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2 only</w:t>
      </w:r>
    </w:p>
    <w:p w:rsidR="00E536E2" w:rsidRPr="00295CB6" w:rsidRDefault="00E536E2" w:rsidP="00E536E2">
      <w:pPr>
        <w:spacing w:after="0" w:line="30" w:lineRule="exact"/>
        <w:rPr>
          <w:rFonts w:ascii="Times New Roman" w:eastAsia="Arial" w:hAnsi="Times New Roman" w:cs="Times New Roman"/>
          <w:b/>
          <w:sz w:val="24"/>
          <w:szCs w:val="24"/>
        </w:rPr>
      </w:pPr>
    </w:p>
    <w:p w:rsidR="00E536E2" w:rsidRPr="00295CB6" w:rsidRDefault="00E536E2" w:rsidP="005D2951">
      <w:pPr>
        <w:numPr>
          <w:ilvl w:val="0"/>
          <w:numId w:val="38"/>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Both 1 and 2</w:t>
      </w:r>
    </w:p>
    <w:p w:rsidR="00E536E2" w:rsidRPr="00295CB6" w:rsidRDefault="00E536E2" w:rsidP="00E536E2">
      <w:pPr>
        <w:spacing w:after="0" w:line="30" w:lineRule="exact"/>
        <w:rPr>
          <w:rFonts w:ascii="Times New Roman" w:eastAsia="Arial" w:hAnsi="Times New Roman" w:cs="Times New Roman"/>
          <w:b/>
          <w:sz w:val="24"/>
          <w:szCs w:val="24"/>
        </w:rPr>
      </w:pPr>
    </w:p>
    <w:p w:rsidR="00E536E2" w:rsidRPr="00295CB6" w:rsidRDefault="00E536E2" w:rsidP="005D2951">
      <w:pPr>
        <w:numPr>
          <w:ilvl w:val="0"/>
          <w:numId w:val="38"/>
        </w:numPr>
        <w:tabs>
          <w:tab w:val="left" w:pos="790"/>
        </w:tabs>
        <w:spacing w:after="0" w:line="0" w:lineRule="atLeast"/>
        <w:ind w:left="720" w:hanging="360"/>
        <w:jc w:val="both"/>
        <w:rPr>
          <w:rFonts w:ascii="Times New Roman" w:eastAsia="Arial" w:hAnsi="Times New Roman" w:cs="Times New Roman"/>
          <w:b/>
          <w:bCs/>
          <w:sz w:val="24"/>
          <w:szCs w:val="24"/>
        </w:rPr>
      </w:pPr>
      <w:r w:rsidRPr="00295CB6">
        <w:rPr>
          <w:rFonts w:ascii="Times New Roman" w:eastAsia="Arial" w:hAnsi="Times New Roman" w:cs="Times New Roman"/>
          <w:b/>
          <w:bCs/>
          <w:sz w:val="24"/>
          <w:szCs w:val="24"/>
        </w:rPr>
        <w:t>Neither 1 nor 2</w:t>
      </w:r>
    </w:p>
    <w:p w:rsidR="00E959EC" w:rsidRPr="00A93DB0" w:rsidRDefault="00E959EC" w:rsidP="009002C2">
      <w:pPr>
        <w:ind w:hanging="567"/>
        <w:rPr>
          <w:rFonts w:asciiTheme="majorBidi" w:hAnsiTheme="majorBidi" w:cstheme="majorBidi"/>
          <w:sz w:val="24"/>
          <w:szCs w:val="24"/>
        </w:rPr>
      </w:pPr>
    </w:p>
    <w:p w:rsidR="00A53795" w:rsidRPr="004C7CA7" w:rsidRDefault="00A53795" w:rsidP="00A53795">
      <w:pPr>
        <w:widowControl w:val="0"/>
        <w:autoSpaceDE w:val="0"/>
        <w:autoSpaceDN w:val="0"/>
        <w:adjustRightInd w:val="0"/>
        <w:spacing w:after="0"/>
        <w:ind w:right="-705" w:hanging="567"/>
        <w:rPr>
          <w:rFonts w:asciiTheme="majorBidi" w:hAnsiTheme="majorBidi" w:cstheme="majorBidi"/>
          <w:sz w:val="24"/>
          <w:szCs w:val="24"/>
        </w:rPr>
      </w:pPr>
    </w:p>
    <w:p w:rsidR="005A0253" w:rsidRPr="005C2BF2" w:rsidRDefault="00A53795" w:rsidP="005A0253">
      <w:pPr>
        <w:spacing w:after="360"/>
        <w:ind w:hanging="567"/>
        <w:rPr>
          <w:rFonts w:asciiTheme="majorBidi" w:hAnsiTheme="majorBidi" w:cstheme="majorBidi"/>
          <w:b/>
          <w:sz w:val="24"/>
          <w:szCs w:val="24"/>
        </w:rPr>
      </w:pPr>
      <w:r w:rsidRPr="004C7CA7">
        <w:rPr>
          <w:rFonts w:asciiTheme="majorBidi" w:hAnsiTheme="majorBidi" w:cstheme="majorBidi"/>
          <w:b/>
          <w:sz w:val="24"/>
          <w:szCs w:val="24"/>
        </w:rPr>
        <w:t>40.</w:t>
      </w:r>
      <w:r w:rsidRPr="004C7CA7">
        <w:rPr>
          <w:rFonts w:asciiTheme="majorBidi" w:hAnsiTheme="majorBidi" w:cstheme="majorBidi"/>
          <w:b/>
          <w:sz w:val="24"/>
          <w:szCs w:val="24"/>
        </w:rPr>
        <w:tab/>
      </w:r>
      <w:r w:rsidR="005A0253" w:rsidRPr="005C2BF2">
        <w:rPr>
          <w:rFonts w:asciiTheme="majorBidi" w:hAnsiTheme="majorBidi" w:cstheme="majorBidi"/>
          <w:b/>
          <w:sz w:val="24"/>
          <w:szCs w:val="24"/>
        </w:rPr>
        <w:t>Which of the following is not an advantage of the preparation of working paper?</w:t>
      </w:r>
    </w:p>
    <w:p w:rsidR="005A0253" w:rsidRPr="005C2BF2" w:rsidRDefault="005A0253" w:rsidP="005D2951">
      <w:pPr>
        <w:numPr>
          <w:ilvl w:val="0"/>
          <w:numId w:val="17"/>
        </w:numPr>
        <w:spacing w:after="240" w:line="240" w:lineRule="auto"/>
        <w:ind w:hanging="589"/>
        <w:contextualSpacing/>
        <w:jc w:val="both"/>
        <w:rPr>
          <w:rFonts w:asciiTheme="majorBidi" w:hAnsiTheme="majorBidi" w:cstheme="majorBidi"/>
          <w:sz w:val="24"/>
          <w:szCs w:val="24"/>
        </w:rPr>
      </w:pPr>
      <w:r w:rsidRPr="005C2BF2">
        <w:rPr>
          <w:rFonts w:asciiTheme="majorBidi" w:hAnsiTheme="majorBidi" w:cstheme="majorBidi"/>
          <w:sz w:val="24"/>
          <w:szCs w:val="24"/>
        </w:rPr>
        <w:t>To provide a basis for review of audit work</w:t>
      </w:r>
    </w:p>
    <w:p w:rsidR="005A0253" w:rsidRPr="005C2BF2" w:rsidRDefault="005A0253" w:rsidP="005D2951">
      <w:pPr>
        <w:numPr>
          <w:ilvl w:val="0"/>
          <w:numId w:val="17"/>
        </w:numPr>
        <w:spacing w:after="240" w:line="240" w:lineRule="auto"/>
        <w:ind w:hanging="589"/>
        <w:contextualSpacing/>
        <w:jc w:val="both"/>
        <w:rPr>
          <w:rFonts w:asciiTheme="majorBidi" w:hAnsiTheme="majorBidi" w:cstheme="majorBidi"/>
          <w:sz w:val="24"/>
          <w:szCs w:val="24"/>
        </w:rPr>
      </w:pPr>
      <w:r w:rsidRPr="005C2BF2">
        <w:rPr>
          <w:rFonts w:asciiTheme="majorBidi" w:hAnsiTheme="majorBidi" w:cstheme="majorBidi"/>
          <w:sz w:val="24"/>
          <w:szCs w:val="24"/>
        </w:rPr>
        <w:t>To provide a basis for subsequent audits</w:t>
      </w:r>
    </w:p>
    <w:p w:rsidR="005A0253" w:rsidRPr="005C2BF2" w:rsidRDefault="005A0253" w:rsidP="005D2951">
      <w:pPr>
        <w:numPr>
          <w:ilvl w:val="0"/>
          <w:numId w:val="17"/>
        </w:numPr>
        <w:spacing w:after="240" w:line="240" w:lineRule="auto"/>
        <w:ind w:hanging="589"/>
        <w:contextualSpacing/>
        <w:jc w:val="both"/>
        <w:rPr>
          <w:rFonts w:asciiTheme="majorBidi" w:hAnsiTheme="majorBidi" w:cstheme="majorBidi"/>
          <w:sz w:val="24"/>
          <w:szCs w:val="24"/>
        </w:rPr>
      </w:pPr>
      <w:r w:rsidRPr="005C2BF2">
        <w:rPr>
          <w:rFonts w:asciiTheme="majorBidi" w:hAnsiTheme="majorBidi" w:cstheme="majorBidi"/>
          <w:sz w:val="24"/>
          <w:szCs w:val="24"/>
        </w:rPr>
        <w:t>To ensure audit work is be</w:t>
      </w:r>
      <w:r w:rsidR="00ED6A70">
        <w:rPr>
          <w:rFonts w:asciiTheme="majorBidi" w:hAnsiTheme="majorBidi" w:cstheme="majorBidi"/>
          <w:sz w:val="24"/>
          <w:szCs w:val="24"/>
        </w:rPr>
        <w:t>ing carried out as per program</w:t>
      </w:r>
    </w:p>
    <w:p w:rsidR="00A53795" w:rsidRDefault="005A0253" w:rsidP="005D2951">
      <w:pPr>
        <w:numPr>
          <w:ilvl w:val="0"/>
          <w:numId w:val="17"/>
        </w:numPr>
        <w:spacing w:after="240" w:line="240" w:lineRule="auto"/>
        <w:ind w:hanging="589"/>
        <w:contextualSpacing/>
        <w:jc w:val="both"/>
        <w:rPr>
          <w:rFonts w:asciiTheme="majorBidi" w:hAnsiTheme="majorBidi" w:cstheme="majorBidi"/>
          <w:b/>
          <w:sz w:val="24"/>
          <w:szCs w:val="24"/>
        </w:rPr>
      </w:pPr>
      <w:r w:rsidRPr="005C2BF2">
        <w:rPr>
          <w:rFonts w:asciiTheme="majorBidi" w:hAnsiTheme="majorBidi" w:cstheme="majorBidi"/>
          <w:b/>
          <w:sz w:val="24"/>
          <w:szCs w:val="24"/>
        </w:rPr>
        <w:t>To provide a guide for advising another client on similar issues</w:t>
      </w:r>
    </w:p>
    <w:p w:rsidR="009002C2" w:rsidRPr="00D1124D" w:rsidRDefault="009002C2" w:rsidP="009002C2">
      <w:pPr>
        <w:spacing w:after="240" w:line="240" w:lineRule="auto"/>
        <w:ind w:left="1440"/>
        <w:contextualSpacing/>
        <w:jc w:val="both"/>
        <w:rPr>
          <w:rFonts w:asciiTheme="majorBidi" w:hAnsiTheme="majorBidi" w:cstheme="majorBidi"/>
          <w:b/>
          <w:sz w:val="24"/>
          <w:szCs w:val="24"/>
        </w:rPr>
      </w:pPr>
    </w:p>
    <w:p w:rsidR="00E8138F" w:rsidRDefault="00E8138F" w:rsidP="00E8138F">
      <w:pPr>
        <w:widowControl w:val="0"/>
        <w:overflowPunct w:val="0"/>
        <w:autoSpaceDE w:val="0"/>
        <w:autoSpaceDN w:val="0"/>
        <w:adjustRightInd w:val="0"/>
        <w:spacing w:after="0" w:line="266" w:lineRule="auto"/>
        <w:ind w:right="-705" w:hanging="567"/>
        <w:rPr>
          <w:rFonts w:asciiTheme="majorBidi" w:hAnsiTheme="majorBidi" w:cstheme="majorBidi"/>
          <w:b/>
          <w:sz w:val="24"/>
          <w:szCs w:val="24"/>
        </w:rPr>
      </w:pPr>
    </w:p>
    <w:p w:rsidR="005B275B" w:rsidRPr="004C7CA7" w:rsidRDefault="00A53795" w:rsidP="005B275B">
      <w:pPr>
        <w:widowControl w:val="0"/>
        <w:autoSpaceDE w:val="0"/>
        <w:autoSpaceDN w:val="0"/>
        <w:adjustRightInd w:val="0"/>
        <w:spacing w:after="0" w:line="240" w:lineRule="auto"/>
        <w:ind w:right="-705" w:hanging="567"/>
        <w:rPr>
          <w:rFonts w:asciiTheme="majorBidi" w:hAnsiTheme="majorBidi" w:cstheme="majorBidi"/>
          <w:b/>
          <w:sz w:val="24"/>
          <w:szCs w:val="24"/>
        </w:rPr>
      </w:pPr>
      <w:r w:rsidRPr="004C7CA7">
        <w:rPr>
          <w:rFonts w:asciiTheme="majorBidi" w:hAnsiTheme="majorBidi" w:cstheme="majorBidi"/>
          <w:b/>
          <w:sz w:val="24"/>
          <w:szCs w:val="24"/>
        </w:rPr>
        <w:t>41.</w:t>
      </w:r>
      <w:r w:rsidR="00E8138F">
        <w:rPr>
          <w:rFonts w:asciiTheme="majorBidi" w:hAnsiTheme="majorBidi" w:cstheme="majorBidi"/>
          <w:b/>
          <w:sz w:val="24"/>
          <w:szCs w:val="24"/>
        </w:rPr>
        <w:tab/>
      </w:r>
      <w:r w:rsidR="005B275B" w:rsidRPr="004C7CA7">
        <w:rPr>
          <w:rFonts w:asciiTheme="majorBidi" w:hAnsiTheme="majorBidi" w:cstheme="majorBidi"/>
          <w:b/>
          <w:sz w:val="24"/>
          <w:szCs w:val="24"/>
        </w:rPr>
        <w:t>Which of the following statements is not true about continuous audit?</w:t>
      </w:r>
    </w:p>
    <w:p w:rsidR="005B275B" w:rsidRPr="004C7CA7" w:rsidRDefault="005B275B" w:rsidP="005B275B">
      <w:pPr>
        <w:widowControl w:val="0"/>
        <w:autoSpaceDE w:val="0"/>
        <w:autoSpaceDN w:val="0"/>
        <w:adjustRightInd w:val="0"/>
        <w:spacing w:after="0" w:line="240" w:lineRule="auto"/>
        <w:ind w:right="-705" w:hanging="567"/>
        <w:rPr>
          <w:rFonts w:asciiTheme="majorBidi" w:hAnsiTheme="majorBidi" w:cstheme="majorBidi"/>
          <w:b/>
          <w:sz w:val="24"/>
          <w:szCs w:val="24"/>
        </w:rPr>
      </w:pPr>
    </w:p>
    <w:p w:rsidR="005B275B" w:rsidRPr="004C7CA7" w:rsidRDefault="005B275B" w:rsidP="005B275B">
      <w:pPr>
        <w:widowControl w:val="0"/>
        <w:numPr>
          <w:ilvl w:val="0"/>
          <w:numId w:val="1"/>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is conducted at regular interval </w:t>
      </w:r>
    </w:p>
    <w:p w:rsidR="005B275B" w:rsidRPr="004C7CA7" w:rsidRDefault="005B275B" w:rsidP="005B275B">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5B275B" w:rsidRPr="004C7CA7" w:rsidRDefault="005B275B" w:rsidP="005B275B">
      <w:pPr>
        <w:widowControl w:val="0"/>
        <w:numPr>
          <w:ilvl w:val="0"/>
          <w:numId w:val="1"/>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may be carried out on daily basis </w:t>
      </w:r>
    </w:p>
    <w:p w:rsidR="005B275B" w:rsidRPr="004C7CA7" w:rsidRDefault="005B275B" w:rsidP="005B275B">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5B275B" w:rsidRPr="004C7CA7" w:rsidRDefault="005B275B" w:rsidP="005B275B">
      <w:pPr>
        <w:widowControl w:val="0"/>
        <w:numPr>
          <w:ilvl w:val="0"/>
          <w:numId w:val="1"/>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It is needed when the organization has a good internal control system </w:t>
      </w:r>
    </w:p>
    <w:p w:rsidR="005B275B" w:rsidRPr="004C7CA7" w:rsidRDefault="005B275B" w:rsidP="005B275B">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5B275B" w:rsidRPr="004C7CA7" w:rsidRDefault="005B275B" w:rsidP="005B275B">
      <w:pPr>
        <w:widowControl w:val="0"/>
        <w:numPr>
          <w:ilvl w:val="0"/>
          <w:numId w:val="1"/>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is expensive </w:t>
      </w:r>
    </w:p>
    <w:p w:rsidR="005B275B" w:rsidRDefault="005B275B" w:rsidP="00E8138F">
      <w:pPr>
        <w:tabs>
          <w:tab w:val="left" w:pos="390"/>
        </w:tabs>
        <w:spacing w:line="279" w:lineRule="auto"/>
        <w:ind w:hanging="567"/>
        <w:jc w:val="both"/>
        <w:rPr>
          <w:rFonts w:asciiTheme="majorBidi" w:hAnsiTheme="majorBidi" w:cstheme="majorBidi"/>
          <w:b/>
          <w:sz w:val="24"/>
          <w:szCs w:val="24"/>
        </w:rPr>
      </w:pPr>
    </w:p>
    <w:p w:rsidR="00A53795" w:rsidRPr="004C7CA7" w:rsidRDefault="00A53795" w:rsidP="004735CD">
      <w:pPr>
        <w:widowControl w:val="0"/>
        <w:autoSpaceDE w:val="0"/>
        <w:autoSpaceDN w:val="0"/>
        <w:adjustRightInd w:val="0"/>
        <w:spacing w:after="0" w:line="239" w:lineRule="auto"/>
        <w:ind w:right="-705" w:hanging="567"/>
        <w:rPr>
          <w:rFonts w:asciiTheme="majorBidi" w:hAnsiTheme="majorBidi" w:cstheme="majorBidi"/>
          <w:b/>
          <w:sz w:val="24"/>
          <w:szCs w:val="24"/>
        </w:rPr>
      </w:pPr>
    </w:p>
    <w:p w:rsidR="00A65DA1" w:rsidRPr="00295CB6" w:rsidRDefault="00A53795" w:rsidP="00A65DA1">
      <w:pPr>
        <w:tabs>
          <w:tab w:val="left" w:pos="390"/>
        </w:tabs>
        <w:spacing w:after="0" w:line="279" w:lineRule="auto"/>
        <w:ind w:hanging="567"/>
        <w:jc w:val="both"/>
        <w:rPr>
          <w:rFonts w:ascii="Times New Roman" w:eastAsia="Arial" w:hAnsi="Times New Roman" w:cs="Times New Roman"/>
          <w:b/>
          <w:sz w:val="24"/>
          <w:szCs w:val="24"/>
        </w:rPr>
      </w:pPr>
      <w:r w:rsidRPr="004C7CA7">
        <w:rPr>
          <w:rFonts w:asciiTheme="majorBidi" w:hAnsiTheme="majorBidi" w:cstheme="majorBidi"/>
          <w:b/>
          <w:sz w:val="24"/>
          <w:szCs w:val="24"/>
        </w:rPr>
        <w:t>42.</w:t>
      </w:r>
      <w:r w:rsidRPr="004C7CA7">
        <w:rPr>
          <w:rFonts w:asciiTheme="majorBidi" w:hAnsiTheme="majorBidi" w:cstheme="majorBidi"/>
          <w:b/>
          <w:sz w:val="24"/>
          <w:szCs w:val="24"/>
        </w:rPr>
        <w:tab/>
      </w:r>
      <w:r w:rsidR="00CA3350" w:rsidRPr="004C7CA7">
        <w:rPr>
          <w:rFonts w:asciiTheme="majorBidi" w:hAnsiTheme="majorBidi" w:cstheme="majorBidi"/>
          <w:sz w:val="24"/>
          <w:szCs w:val="24"/>
        </w:rPr>
        <w:t xml:space="preserve"> </w:t>
      </w:r>
      <w:r w:rsidR="00A65DA1" w:rsidRPr="00295CB6">
        <w:rPr>
          <w:rFonts w:ascii="Times New Roman" w:eastAsia="Arial" w:hAnsi="Times New Roman" w:cs="Times New Roman"/>
          <w:b/>
          <w:sz w:val="24"/>
          <w:szCs w:val="24"/>
        </w:rPr>
        <w:t>Which of the following statements, relating to the auditor’s responsibilities regarding subsequent events, if any, is/are correct?</w:t>
      </w:r>
    </w:p>
    <w:p w:rsidR="00A65DA1" w:rsidRPr="00295CB6" w:rsidRDefault="00A65DA1" w:rsidP="00A65DA1">
      <w:pPr>
        <w:spacing w:line="106" w:lineRule="exact"/>
        <w:rPr>
          <w:rFonts w:ascii="Times New Roman" w:eastAsia="Arial" w:hAnsi="Times New Roman" w:cs="Times New Roman"/>
          <w:b/>
          <w:sz w:val="24"/>
          <w:szCs w:val="24"/>
        </w:rPr>
      </w:pPr>
    </w:p>
    <w:p w:rsidR="00A65DA1" w:rsidRPr="00295CB6" w:rsidRDefault="00A65DA1" w:rsidP="005D2951">
      <w:pPr>
        <w:numPr>
          <w:ilvl w:val="1"/>
          <w:numId w:val="42"/>
        </w:numPr>
        <w:tabs>
          <w:tab w:val="left" w:pos="790"/>
        </w:tabs>
        <w:spacing w:after="0" w:line="271" w:lineRule="auto"/>
        <w:ind w:left="2160"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Auditors do not have a responsibility to perform procedures to identify subsequent events after the date of the auditor’s report</w:t>
      </w:r>
    </w:p>
    <w:p w:rsidR="00A65DA1" w:rsidRPr="00295CB6" w:rsidRDefault="00A65DA1" w:rsidP="005D2951">
      <w:pPr>
        <w:numPr>
          <w:ilvl w:val="1"/>
          <w:numId w:val="42"/>
        </w:numPr>
        <w:tabs>
          <w:tab w:val="left" w:pos="789"/>
        </w:tabs>
        <w:spacing w:after="0" w:line="274" w:lineRule="auto"/>
        <w:ind w:left="2160" w:hanging="360"/>
        <w:jc w:val="both"/>
        <w:rPr>
          <w:rFonts w:ascii="Times New Roman" w:eastAsia="Arial" w:hAnsi="Times New Roman" w:cs="Times New Roman"/>
          <w:sz w:val="24"/>
          <w:szCs w:val="24"/>
        </w:rPr>
      </w:pPr>
      <w:r w:rsidRPr="00295CB6">
        <w:rPr>
          <w:rFonts w:ascii="Times New Roman" w:eastAsia="Arial" w:hAnsi="Times New Roman" w:cs="Times New Roman"/>
          <w:sz w:val="24"/>
          <w:szCs w:val="24"/>
        </w:rPr>
        <w:t>Where a material adjusting subsequent event is identified after the financial statements are issued, but prior to approval by the shareholders, the auditor should include a qualified opinion in their audit report if management refuses to adjust the financial statements for the event</w:t>
      </w:r>
    </w:p>
    <w:p w:rsidR="00A65DA1" w:rsidRPr="00295CB6" w:rsidRDefault="00A65DA1" w:rsidP="00A65DA1">
      <w:pPr>
        <w:spacing w:after="0" w:line="112" w:lineRule="exact"/>
        <w:rPr>
          <w:rFonts w:ascii="Times New Roman" w:eastAsia="Times New Roman" w:hAnsi="Times New Roman" w:cs="Times New Roman"/>
          <w:sz w:val="24"/>
          <w:szCs w:val="24"/>
        </w:rPr>
      </w:pPr>
    </w:p>
    <w:p w:rsidR="00A65DA1" w:rsidRPr="00295CB6" w:rsidRDefault="00A65DA1" w:rsidP="005D2951">
      <w:pPr>
        <w:numPr>
          <w:ilvl w:val="0"/>
          <w:numId w:val="43"/>
        </w:numPr>
        <w:tabs>
          <w:tab w:val="left" w:pos="790"/>
        </w:tabs>
        <w:spacing w:after="0" w:line="0" w:lineRule="atLeast"/>
        <w:ind w:left="720" w:hanging="360"/>
        <w:jc w:val="both"/>
        <w:rPr>
          <w:rFonts w:ascii="Times New Roman" w:eastAsia="Arial" w:hAnsi="Times New Roman" w:cs="Times New Roman"/>
          <w:b/>
          <w:bCs/>
          <w:sz w:val="24"/>
          <w:szCs w:val="24"/>
        </w:rPr>
      </w:pPr>
      <w:r w:rsidRPr="00295CB6">
        <w:rPr>
          <w:rFonts w:ascii="Times New Roman" w:eastAsia="Arial" w:hAnsi="Times New Roman" w:cs="Times New Roman"/>
          <w:b/>
          <w:bCs/>
          <w:sz w:val="24"/>
          <w:szCs w:val="24"/>
        </w:rPr>
        <w:t>1 only</w:t>
      </w:r>
    </w:p>
    <w:p w:rsidR="00A65DA1" w:rsidRPr="00295CB6" w:rsidRDefault="00A65DA1" w:rsidP="00A65DA1">
      <w:pPr>
        <w:spacing w:after="0" w:line="30" w:lineRule="exact"/>
        <w:rPr>
          <w:rFonts w:ascii="Times New Roman" w:eastAsia="Arial" w:hAnsi="Times New Roman" w:cs="Times New Roman"/>
          <w:b/>
          <w:sz w:val="24"/>
          <w:szCs w:val="24"/>
        </w:rPr>
      </w:pPr>
    </w:p>
    <w:p w:rsidR="00A65DA1" w:rsidRPr="00295CB6" w:rsidRDefault="00A65DA1" w:rsidP="005D2951">
      <w:pPr>
        <w:numPr>
          <w:ilvl w:val="0"/>
          <w:numId w:val="43"/>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2 only</w:t>
      </w:r>
    </w:p>
    <w:p w:rsidR="00A65DA1" w:rsidRPr="00295CB6" w:rsidRDefault="00A65DA1" w:rsidP="00A65DA1">
      <w:pPr>
        <w:spacing w:after="0" w:line="30" w:lineRule="exact"/>
        <w:rPr>
          <w:rFonts w:ascii="Times New Roman" w:eastAsia="Arial" w:hAnsi="Times New Roman" w:cs="Times New Roman"/>
          <w:b/>
          <w:sz w:val="24"/>
          <w:szCs w:val="24"/>
        </w:rPr>
      </w:pPr>
    </w:p>
    <w:p w:rsidR="00A65DA1" w:rsidRPr="00295CB6" w:rsidRDefault="00A65DA1" w:rsidP="005D2951">
      <w:pPr>
        <w:numPr>
          <w:ilvl w:val="0"/>
          <w:numId w:val="43"/>
        </w:numPr>
        <w:tabs>
          <w:tab w:val="left" w:pos="790"/>
        </w:tabs>
        <w:spacing w:after="0" w:line="0" w:lineRule="atLeast"/>
        <w:ind w:left="720" w:hanging="360"/>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Both 1 and 2</w:t>
      </w:r>
    </w:p>
    <w:p w:rsidR="00A65DA1" w:rsidRPr="00295CB6" w:rsidRDefault="00A65DA1" w:rsidP="00A65DA1">
      <w:pPr>
        <w:spacing w:after="0" w:line="30" w:lineRule="exact"/>
        <w:rPr>
          <w:rFonts w:ascii="Times New Roman" w:eastAsia="Arial" w:hAnsi="Times New Roman" w:cs="Times New Roman"/>
          <w:b/>
          <w:sz w:val="24"/>
          <w:szCs w:val="24"/>
        </w:rPr>
      </w:pPr>
    </w:p>
    <w:p w:rsidR="002138B3" w:rsidRPr="005D2951" w:rsidRDefault="005D2951" w:rsidP="005D2951">
      <w:pPr>
        <w:numPr>
          <w:ilvl w:val="0"/>
          <w:numId w:val="43"/>
        </w:numPr>
        <w:tabs>
          <w:tab w:val="left" w:pos="790"/>
        </w:tabs>
        <w:spacing w:after="0" w:line="0" w:lineRule="atLeast"/>
        <w:ind w:hanging="567"/>
        <w:jc w:val="both"/>
        <w:rPr>
          <w:rFonts w:ascii="Times New Roman" w:eastAsia="Arial" w:hAnsi="Times New Roman" w:cs="Times New Roman"/>
          <w:b/>
          <w:sz w:val="24"/>
          <w:szCs w:val="24"/>
        </w:rPr>
      </w:pPr>
      <w:r>
        <w:rPr>
          <w:rFonts w:ascii="Times New Roman" w:eastAsia="Arial" w:hAnsi="Times New Roman" w:cs="Times New Roman"/>
          <w:sz w:val="24"/>
          <w:szCs w:val="24"/>
        </w:rPr>
        <w:t>Neither 1 nor</w:t>
      </w:r>
    </w:p>
    <w:p w:rsidR="002138B3" w:rsidRPr="004C7CA7" w:rsidRDefault="002138B3" w:rsidP="004735CD">
      <w:pPr>
        <w:widowControl w:val="0"/>
        <w:autoSpaceDE w:val="0"/>
        <w:autoSpaceDN w:val="0"/>
        <w:adjustRightInd w:val="0"/>
        <w:spacing w:after="0" w:line="200" w:lineRule="exact"/>
        <w:ind w:right="-705" w:hanging="567"/>
        <w:rPr>
          <w:rFonts w:asciiTheme="majorBidi" w:hAnsiTheme="majorBidi" w:cstheme="majorBidi"/>
          <w:sz w:val="24"/>
          <w:szCs w:val="24"/>
        </w:rPr>
      </w:pPr>
    </w:p>
    <w:p w:rsidR="00A12B68" w:rsidRPr="00295CB6" w:rsidRDefault="00A53795" w:rsidP="00A12B68">
      <w:pPr>
        <w:tabs>
          <w:tab w:val="left" w:pos="390"/>
        </w:tabs>
        <w:spacing w:line="0" w:lineRule="atLeast"/>
        <w:ind w:hanging="567"/>
        <w:jc w:val="both"/>
        <w:rPr>
          <w:rFonts w:ascii="Times New Roman" w:eastAsia="Arial" w:hAnsi="Times New Roman" w:cs="Times New Roman"/>
          <w:b/>
          <w:sz w:val="24"/>
          <w:szCs w:val="24"/>
        </w:rPr>
      </w:pPr>
      <w:r w:rsidRPr="004C7CA7">
        <w:rPr>
          <w:rFonts w:asciiTheme="majorBidi" w:hAnsiTheme="majorBidi" w:cstheme="majorBidi"/>
          <w:b/>
          <w:sz w:val="24"/>
          <w:szCs w:val="24"/>
        </w:rPr>
        <w:t>43.</w:t>
      </w:r>
      <w:r w:rsidRPr="004C7CA7">
        <w:rPr>
          <w:rFonts w:asciiTheme="majorBidi" w:hAnsiTheme="majorBidi" w:cstheme="majorBidi"/>
          <w:b/>
          <w:sz w:val="24"/>
          <w:szCs w:val="24"/>
        </w:rPr>
        <w:tab/>
      </w:r>
      <w:r w:rsidR="00A12B68" w:rsidRPr="00295CB6">
        <w:rPr>
          <w:rFonts w:ascii="Times New Roman" w:eastAsia="Arial" w:hAnsi="Times New Roman" w:cs="Times New Roman"/>
          <w:b/>
          <w:sz w:val="24"/>
          <w:szCs w:val="24"/>
        </w:rPr>
        <w:t>Which of the following is NOT a responsibility of the auditor?</w:t>
      </w:r>
    </w:p>
    <w:p w:rsidR="00A12B68" w:rsidRPr="00295CB6" w:rsidRDefault="00A12B68" w:rsidP="00A12B68">
      <w:pPr>
        <w:spacing w:line="150" w:lineRule="exact"/>
        <w:rPr>
          <w:rFonts w:ascii="Times New Roman" w:eastAsia="Arial" w:hAnsi="Times New Roman" w:cs="Times New Roman"/>
          <w:b/>
          <w:sz w:val="24"/>
          <w:szCs w:val="24"/>
        </w:rPr>
      </w:pPr>
    </w:p>
    <w:p w:rsidR="00A12B68" w:rsidRPr="00295CB6" w:rsidRDefault="00A12B68" w:rsidP="005D2951">
      <w:pPr>
        <w:pStyle w:val="ListParagraph"/>
        <w:numPr>
          <w:ilvl w:val="0"/>
          <w:numId w:val="46"/>
        </w:numPr>
        <w:spacing w:after="0" w:line="275" w:lineRule="auto"/>
        <w:ind w:right="3020"/>
        <w:rPr>
          <w:rFonts w:ascii="Times New Roman" w:eastAsia="Arial" w:hAnsi="Times New Roman" w:cs="Times New Roman"/>
          <w:sz w:val="24"/>
          <w:szCs w:val="24"/>
        </w:rPr>
      </w:pPr>
      <w:r w:rsidRPr="00295CB6">
        <w:rPr>
          <w:rFonts w:ascii="Times New Roman" w:eastAsia="Arial" w:hAnsi="Times New Roman" w:cs="Times New Roman"/>
          <w:sz w:val="24"/>
          <w:szCs w:val="24"/>
        </w:rPr>
        <w:t>To provide an opinion on the truth and fairness of the financial statements</w:t>
      </w:r>
    </w:p>
    <w:p w:rsidR="00A12B68" w:rsidRPr="00295CB6" w:rsidRDefault="00A12B68" w:rsidP="005D2951">
      <w:pPr>
        <w:pStyle w:val="ListParagraph"/>
        <w:numPr>
          <w:ilvl w:val="0"/>
          <w:numId w:val="46"/>
        </w:numPr>
        <w:spacing w:after="0" w:line="275" w:lineRule="auto"/>
        <w:ind w:right="3020"/>
        <w:rPr>
          <w:rFonts w:ascii="Times New Roman" w:eastAsia="Arial" w:hAnsi="Times New Roman" w:cs="Times New Roman"/>
          <w:b/>
          <w:sz w:val="24"/>
          <w:szCs w:val="24"/>
        </w:rPr>
      </w:pPr>
      <w:r w:rsidRPr="00295CB6">
        <w:rPr>
          <w:rFonts w:ascii="Times New Roman" w:eastAsia="Arial" w:hAnsi="Times New Roman" w:cs="Times New Roman"/>
          <w:sz w:val="24"/>
          <w:szCs w:val="24"/>
        </w:rPr>
        <w:t>To conduct an audit in accordance with International Standards on Auditing</w:t>
      </w:r>
      <w:r w:rsidRPr="00295CB6">
        <w:rPr>
          <w:rFonts w:ascii="Times New Roman" w:eastAsia="Arial" w:hAnsi="Times New Roman" w:cs="Times New Roman"/>
          <w:b/>
          <w:sz w:val="24"/>
          <w:szCs w:val="24"/>
        </w:rPr>
        <w:t xml:space="preserve"> </w:t>
      </w:r>
    </w:p>
    <w:p w:rsidR="00A12B68" w:rsidRPr="005D2951" w:rsidRDefault="00A12B68" w:rsidP="005D2951">
      <w:pPr>
        <w:pStyle w:val="ListParagraph"/>
        <w:numPr>
          <w:ilvl w:val="0"/>
          <w:numId w:val="46"/>
        </w:numPr>
        <w:spacing w:after="0" w:line="275" w:lineRule="auto"/>
        <w:ind w:right="3020"/>
        <w:rPr>
          <w:rFonts w:ascii="Times New Roman" w:eastAsia="Arial" w:hAnsi="Times New Roman" w:cs="Times New Roman"/>
          <w:b/>
          <w:sz w:val="24"/>
          <w:szCs w:val="24"/>
        </w:rPr>
      </w:pPr>
      <w:r w:rsidRPr="00295CB6">
        <w:rPr>
          <w:rFonts w:ascii="Times New Roman" w:eastAsia="Arial" w:hAnsi="Times New Roman" w:cs="Times New Roman"/>
          <w:b/>
          <w:sz w:val="24"/>
          <w:szCs w:val="24"/>
        </w:rPr>
        <w:t>To express an opinion on the company’s going concern status</w:t>
      </w:r>
    </w:p>
    <w:p w:rsidR="002138B3" w:rsidRPr="00D23CB0" w:rsidRDefault="002138B3" w:rsidP="004350BE">
      <w:pPr>
        <w:ind w:hanging="567"/>
        <w:rPr>
          <w:rFonts w:asciiTheme="majorBidi" w:hAnsiTheme="majorBidi" w:cstheme="majorBidi"/>
          <w:sz w:val="24"/>
          <w:szCs w:val="24"/>
        </w:rPr>
      </w:pPr>
    </w:p>
    <w:p w:rsidR="002B770E" w:rsidRPr="002B770E" w:rsidRDefault="00A53795" w:rsidP="004626DF">
      <w:pPr>
        <w:tabs>
          <w:tab w:val="left" w:pos="390"/>
        </w:tabs>
        <w:spacing w:line="279" w:lineRule="auto"/>
        <w:ind w:hanging="567"/>
        <w:jc w:val="both"/>
        <w:rPr>
          <w:rFonts w:ascii="Times New Roman" w:eastAsia="Arial" w:hAnsi="Times New Roman" w:cs="Times New Roman"/>
          <w:b/>
          <w:sz w:val="24"/>
          <w:szCs w:val="24"/>
        </w:rPr>
      </w:pPr>
      <w:r w:rsidRPr="004C7CA7">
        <w:rPr>
          <w:rFonts w:asciiTheme="majorBidi" w:hAnsiTheme="majorBidi" w:cstheme="majorBidi"/>
          <w:b/>
          <w:bCs/>
          <w:sz w:val="24"/>
          <w:szCs w:val="24"/>
        </w:rPr>
        <w:t>44.</w:t>
      </w:r>
      <w:r w:rsidRPr="004C7CA7">
        <w:rPr>
          <w:rFonts w:asciiTheme="majorBidi" w:hAnsiTheme="majorBidi" w:cstheme="majorBidi"/>
          <w:b/>
          <w:bCs/>
          <w:sz w:val="24"/>
          <w:szCs w:val="24"/>
        </w:rPr>
        <w:tab/>
      </w:r>
      <w:r w:rsidR="00CA3350" w:rsidRPr="004C7CA7">
        <w:rPr>
          <w:rFonts w:asciiTheme="majorBidi" w:hAnsiTheme="majorBidi" w:cstheme="majorBidi"/>
          <w:sz w:val="24"/>
          <w:szCs w:val="24"/>
        </w:rPr>
        <w:t xml:space="preserve"> </w:t>
      </w:r>
      <w:r w:rsidR="002B770E" w:rsidRPr="00295CB6">
        <w:rPr>
          <w:rFonts w:ascii="Times New Roman" w:eastAsia="Arial" w:hAnsi="Times New Roman" w:cs="Times New Roman"/>
          <w:b/>
          <w:sz w:val="24"/>
          <w:szCs w:val="24"/>
        </w:rPr>
        <w:t>Which of the following is a DISADVANTAGE of recording accounting and control systems using internal control questionnaires?</w:t>
      </w:r>
    </w:p>
    <w:p w:rsidR="002B770E" w:rsidRPr="000C1E0B" w:rsidRDefault="002B770E" w:rsidP="002B770E">
      <w:pPr>
        <w:rPr>
          <w:rFonts w:asciiTheme="majorBidi" w:hAnsiTheme="majorBidi" w:cstheme="majorBidi"/>
          <w:b/>
          <w:bCs/>
          <w:sz w:val="24"/>
          <w:szCs w:val="24"/>
        </w:rPr>
      </w:pPr>
      <w:r w:rsidRPr="000C1E0B">
        <w:rPr>
          <w:rFonts w:asciiTheme="majorBidi" w:hAnsiTheme="majorBidi" w:cstheme="majorBidi"/>
          <w:b/>
          <w:bCs/>
          <w:sz w:val="24"/>
          <w:szCs w:val="24"/>
        </w:rPr>
        <w:t>a)  They may contain a large number of irrelevant controls</w:t>
      </w:r>
    </w:p>
    <w:p w:rsidR="002B770E" w:rsidRPr="000C1E0B" w:rsidRDefault="002B770E" w:rsidP="002B770E">
      <w:pPr>
        <w:rPr>
          <w:rFonts w:asciiTheme="majorBidi" w:hAnsiTheme="majorBidi" w:cstheme="majorBidi"/>
          <w:sz w:val="24"/>
          <w:szCs w:val="24"/>
        </w:rPr>
      </w:pPr>
      <w:r w:rsidRPr="000C1E0B">
        <w:rPr>
          <w:rFonts w:asciiTheme="majorBidi" w:hAnsiTheme="majorBidi" w:cstheme="majorBidi"/>
          <w:sz w:val="24"/>
          <w:szCs w:val="24"/>
        </w:rPr>
        <w:t>b) It can be difficult to identify missing controls</w:t>
      </w:r>
    </w:p>
    <w:p w:rsidR="000F6DA6" w:rsidRPr="005D2951" w:rsidRDefault="002B770E" w:rsidP="005D2951">
      <w:pPr>
        <w:rPr>
          <w:rFonts w:asciiTheme="majorBidi" w:hAnsiTheme="majorBidi" w:cstheme="majorBidi"/>
          <w:sz w:val="24"/>
          <w:szCs w:val="24"/>
        </w:rPr>
      </w:pPr>
      <w:r w:rsidRPr="000C1E0B">
        <w:rPr>
          <w:rFonts w:asciiTheme="majorBidi" w:hAnsiTheme="majorBidi" w:cstheme="majorBidi"/>
          <w:sz w:val="24"/>
          <w:szCs w:val="24"/>
        </w:rPr>
        <w:t>c) They are time consuming to complete</w:t>
      </w:r>
    </w:p>
    <w:p w:rsidR="002138B3" w:rsidRPr="004C7CA7" w:rsidRDefault="002138B3" w:rsidP="005D2951">
      <w:pPr>
        <w:widowControl w:val="0"/>
        <w:overflowPunct w:val="0"/>
        <w:autoSpaceDE w:val="0"/>
        <w:autoSpaceDN w:val="0"/>
        <w:adjustRightInd w:val="0"/>
        <w:spacing w:after="0" w:line="266" w:lineRule="auto"/>
        <w:ind w:right="-705"/>
        <w:rPr>
          <w:rFonts w:asciiTheme="majorBidi" w:hAnsiTheme="majorBidi" w:cstheme="majorBidi"/>
          <w:sz w:val="24"/>
          <w:szCs w:val="24"/>
        </w:rPr>
      </w:pPr>
    </w:p>
    <w:p w:rsidR="006971B7" w:rsidRPr="004C7CA7" w:rsidRDefault="006971B7" w:rsidP="006971B7">
      <w:pPr>
        <w:widowControl w:val="0"/>
        <w:overflowPunct w:val="0"/>
        <w:autoSpaceDE w:val="0"/>
        <w:autoSpaceDN w:val="0"/>
        <w:adjustRightInd w:val="0"/>
        <w:spacing w:after="0" w:line="240" w:lineRule="auto"/>
        <w:ind w:left="1418" w:right="-705"/>
        <w:jc w:val="both"/>
        <w:rPr>
          <w:rFonts w:asciiTheme="majorBidi" w:hAnsiTheme="majorBidi" w:cstheme="majorBidi"/>
          <w:sz w:val="24"/>
          <w:szCs w:val="24"/>
        </w:rPr>
      </w:pPr>
    </w:p>
    <w:p w:rsidR="004626DF" w:rsidRPr="004626DF" w:rsidRDefault="00A53795" w:rsidP="004626DF">
      <w:pPr>
        <w:tabs>
          <w:tab w:val="left" w:pos="390"/>
        </w:tabs>
        <w:spacing w:line="0" w:lineRule="atLeast"/>
        <w:ind w:hanging="567"/>
        <w:jc w:val="both"/>
        <w:rPr>
          <w:rFonts w:ascii="Times New Roman" w:eastAsia="Arial" w:hAnsi="Times New Roman" w:cs="Times New Roman"/>
          <w:b/>
          <w:sz w:val="24"/>
          <w:szCs w:val="24"/>
        </w:rPr>
      </w:pPr>
      <w:r w:rsidRPr="004C7CA7">
        <w:rPr>
          <w:rFonts w:asciiTheme="majorBidi" w:hAnsiTheme="majorBidi" w:cstheme="majorBidi"/>
          <w:b/>
          <w:sz w:val="24"/>
          <w:szCs w:val="24"/>
        </w:rPr>
        <w:t>45.</w:t>
      </w:r>
      <w:r w:rsidRPr="004C7CA7">
        <w:rPr>
          <w:rFonts w:asciiTheme="majorBidi" w:hAnsiTheme="majorBidi" w:cstheme="majorBidi"/>
          <w:b/>
          <w:sz w:val="24"/>
          <w:szCs w:val="24"/>
        </w:rPr>
        <w:tab/>
      </w:r>
      <w:r w:rsidR="004626DF" w:rsidRPr="00295CB6">
        <w:rPr>
          <w:rFonts w:ascii="Times New Roman" w:eastAsia="Arial" w:hAnsi="Times New Roman" w:cs="Times New Roman"/>
          <w:b/>
          <w:sz w:val="24"/>
          <w:szCs w:val="24"/>
        </w:rPr>
        <w:t>Which of the following is NOT an advantage of a company outsourcing its internal audit function?</w:t>
      </w:r>
    </w:p>
    <w:p w:rsidR="004626DF" w:rsidRPr="00953FF3" w:rsidRDefault="004626DF" w:rsidP="005D2951">
      <w:pPr>
        <w:pStyle w:val="ListParagraph"/>
        <w:numPr>
          <w:ilvl w:val="0"/>
          <w:numId w:val="47"/>
        </w:numPr>
        <w:spacing w:after="0" w:line="240" w:lineRule="auto"/>
        <w:rPr>
          <w:rFonts w:asciiTheme="majorBidi" w:hAnsiTheme="majorBidi" w:cstheme="majorBidi"/>
          <w:b/>
          <w:bCs/>
          <w:sz w:val="24"/>
          <w:szCs w:val="24"/>
        </w:rPr>
      </w:pPr>
      <w:r w:rsidRPr="00953FF3">
        <w:rPr>
          <w:rFonts w:asciiTheme="majorBidi" w:hAnsiTheme="majorBidi" w:cstheme="majorBidi"/>
          <w:b/>
          <w:bCs/>
          <w:sz w:val="24"/>
          <w:szCs w:val="24"/>
        </w:rPr>
        <w:t>There will always be a reduction in cost</w:t>
      </w:r>
    </w:p>
    <w:p w:rsidR="004626DF" w:rsidRPr="00953FF3" w:rsidRDefault="004626DF" w:rsidP="005D2951">
      <w:pPr>
        <w:pStyle w:val="ListParagraph"/>
        <w:numPr>
          <w:ilvl w:val="0"/>
          <w:numId w:val="47"/>
        </w:numPr>
        <w:spacing w:after="0" w:line="240" w:lineRule="auto"/>
        <w:rPr>
          <w:rFonts w:asciiTheme="majorBidi" w:hAnsiTheme="majorBidi" w:cstheme="majorBidi"/>
          <w:sz w:val="24"/>
          <w:szCs w:val="24"/>
        </w:rPr>
      </w:pPr>
      <w:r w:rsidRPr="00953FF3">
        <w:rPr>
          <w:rFonts w:asciiTheme="majorBidi" w:hAnsiTheme="majorBidi" w:cstheme="majorBidi"/>
          <w:sz w:val="24"/>
          <w:szCs w:val="24"/>
        </w:rPr>
        <w:t>Provides access to specialist skills</w:t>
      </w:r>
    </w:p>
    <w:p w:rsidR="002138B3" w:rsidRPr="005D2951" w:rsidRDefault="004626DF" w:rsidP="005D2951">
      <w:pPr>
        <w:pStyle w:val="ListParagraph"/>
        <w:numPr>
          <w:ilvl w:val="0"/>
          <w:numId w:val="47"/>
        </w:numPr>
        <w:spacing w:after="0" w:line="240" w:lineRule="auto"/>
        <w:rPr>
          <w:rFonts w:asciiTheme="majorBidi" w:hAnsiTheme="majorBidi" w:cstheme="majorBidi"/>
          <w:sz w:val="24"/>
          <w:szCs w:val="24"/>
        </w:rPr>
      </w:pPr>
      <w:r w:rsidRPr="00953FF3">
        <w:rPr>
          <w:rFonts w:asciiTheme="majorBidi" w:hAnsiTheme="majorBidi" w:cstheme="majorBidi"/>
          <w:sz w:val="24"/>
          <w:szCs w:val="24"/>
        </w:rPr>
        <w:t>Can provide access to an internal audit team immediately</w:t>
      </w:r>
    </w:p>
    <w:p w:rsidR="00C51956" w:rsidRPr="004C7CA7" w:rsidRDefault="00C51956" w:rsidP="00C51956">
      <w:pPr>
        <w:widowControl w:val="0"/>
        <w:overflowPunct w:val="0"/>
        <w:autoSpaceDE w:val="0"/>
        <w:autoSpaceDN w:val="0"/>
        <w:adjustRightInd w:val="0"/>
        <w:spacing w:after="0" w:line="240" w:lineRule="auto"/>
        <w:ind w:right="-705" w:hanging="567"/>
        <w:rPr>
          <w:rFonts w:asciiTheme="majorBidi" w:hAnsiTheme="majorBidi" w:cstheme="majorBidi"/>
          <w:sz w:val="24"/>
          <w:szCs w:val="24"/>
        </w:rPr>
      </w:pPr>
    </w:p>
    <w:p w:rsidR="007B28D8" w:rsidRDefault="007B28D8" w:rsidP="005D2951">
      <w:pPr>
        <w:widowControl w:val="0"/>
        <w:overflowPunct w:val="0"/>
        <w:autoSpaceDE w:val="0"/>
        <w:autoSpaceDN w:val="0"/>
        <w:adjustRightInd w:val="0"/>
        <w:spacing w:after="0" w:line="239" w:lineRule="auto"/>
        <w:ind w:right="-705"/>
        <w:jc w:val="both"/>
        <w:rPr>
          <w:rFonts w:asciiTheme="majorBidi" w:hAnsiTheme="majorBidi" w:cstheme="majorBidi"/>
          <w:sz w:val="24"/>
          <w:szCs w:val="24"/>
        </w:rPr>
      </w:pPr>
    </w:p>
    <w:p w:rsidR="005D2951" w:rsidRPr="004C7CA7" w:rsidRDefault="005D2951" w:rsidP="005D2951">
      <w:pPr>
        <w:widowControl w:val="0"/>
        <w:overflowPunct w:val="0"/>
        <w:autoSpaceDE w:val="0"/>
        <w:autoSpaceDN w:val="0"/>
        <w:adjustRightInd w:val="0"/>
        <w:spacing w:after="0" w:line="239" w:lineRule="auto"/>
        <w:ind w:right="-705"/>
        <w:jc w:val="both"/>
        <w:rPr>
          <w:rFonts w:asciiTheme="majorBidi" w:hAnsiTheme="majorBidi" w:cstheme="majorBidi"/>
          <w:sz w:val="24"/>
          <w:szCs w:val="24"/>
        </w:rPr>
      </w:pPr>
    </w:p>
    <w:p w:rsidR="005B275B" w:rsidRPr="00295CB6" w:rsidRDefault="007B28D8" w:rsidP="005B275B">
      <w:pPr>
        <w:tabs>
          <w:tab w:val="left" w:pos="390"/>
        </w:tabs>
        <w:spacing w:line="279" w:lineRule="auto"/>
        <w:ind w:hanging="567"/>
        <w:jc w:val="both"/>
        <w:rPr>
          <w:rFonts w:ascii="Times New Roman" w:eastAsia="Arial" w:hAnsi="Times New Roman" w:cs="Times New Roman"/>
          <w:b/>
          <w:sz w:val="24"/>
          <w:szCs w:val="24"/>
        </w:rPr>
      </w:pPr>
      <w:r w:rsidRPr="004C7CA7">
        <w:rPr>
          <w:rFonts w:asciiTheme="majorBidi" w:hAnsiTheme="majorBidi" w:cstheme="majorBidi"/>
          <w:b/>
          <w:bCs/>
          <w:sz w:val="24"/>
          <w:szCs w:val="24"/>
        </w:rPr>
        <w:t>46.</w:t>
      </w:r>
      <w:r w:rsidRPr="004C7CA7">
        <w:rPr>
          <w:rFonts w:asciiTheme="majorBidi" w:hAnsiTheme="majorBidi" w:cstheme="majorBidi"/>
          <w:b/>
          <w:bCs/>
          <w:sz w:val="24"/>
          <w:szCs w:val="24"/>
        </w:rPr>
        <w:tab/>
      </w:r>
      <w:r w:rsidR="005B275B" w:rsidRPr="00295CB6">
        <w:rPr>
          <w:rFonts w:ascii="Times New Roman" w:eastAsia="Arial" w:hAnsi="Times New Roman" w:cs="Times New Roman"/>
          <w:b/>
          <w:sz w:val="24"/>
          <w:szCs w:val="24"/>
        </w:rPr>
        <w:t>Which TWO of the following statements regarding the use of analytical procedures during the PLANNING stage of the audit are correct?</w:t>
      </w:r>
    </w:p>
    <w:p w:rsidR="005B275B" w:rsidRPr="00295CB6" w:rsidRDefault="005B275B" w:rsidP="005B275B">
      <w:pPr>
        <w:spacing w:line="106" w:lineRule="exact"/>
        <w:rPr>
          <w:rFonts w:ascii="Times New Roman" w:eastAsia="Arial" w:hAnsi="Times New Roman" w:cs="Times New Roman"/>
          <w:b/>
          <w:sz w:val="24"/>
          <w:szCs w:val="24"/>
        </w:rPr>
      </w:pPr>
    </w:p>
    <w:p w:rsidR="005B275B" w:rsidRPr="00295CB6" w:rsidRDefault="005B275B" w:rsidP="005B275B">
      <w:pPr>
        <w:tabs>
          <w:tab w:val="left" w:pos="790"/>
        </w:tabs>
        <w:spacing w:after="0" w:line="271"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 </w:t>
      </w:r>
      <w:r w:rsidRPr="00295CB6">
        <w:rPr>
          <w:rFonts w:ascii="Times New Roman" w:eastAsia="Arial" w:hAnsi="Times New Roman" w:cs="Times New Roman"/>
          <w:sz w:val="24"/>
          <w:szCs w:val="24"/>
        </w:rPr>
        <w:t>Analytical procedures are useful when forming an overall conclusion as to whether the financial statements are consistent with the auditor’s understanding of the company</w:t>
      </w:r>
    </w:p>
    <w:p w:rsidR="005B275B" w:rsidRPr="00295CB6" w:rsidRDefault="005B275B" w:rsidP="005B275B">
      <w:pPr>
        <w:tabs>
          <w:tab w:val="left" w:pos="790"/>
        </w:tabs>
        <w:spacing w:after="0" w:line="0" w:lineRule="atLeast"/>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2  </w:t>
      </w:r>
      <w:r w:rsidRPr="00295CB6">
        <w:rPr>
          <w:rFonts w:ascii="Times New Roman" w:eastAsia="Arial" w:hAnsi="Times New Roman" w:cs="Times New Roman"/>
          <w:sz w:val="24"/>
          <w:szCs w:val="24"/>
        </w:rPr>
        <w:t>Analytical procedures can be used to obtain relevant and reliable audit evidence</w:t>
      </w:r>
    </w:p>
    <w:p w:rsidR="005B275B" w:rsidRPr="00295CB6" w:rsidRDefault="005B275B" w:rsidP="005B275B">
      <w:pPr>
        <w:spacing w:after="0" w:line="30" w:lineRule="exact"/>
        <w:rPr>
          <w:rFonts w:ascii="Times New Roman" w:eastAsia="Arial" w:hAnsi="Times New Roman" w:cs="Times New Roman"/>
          <w:sz w:val="24"/>
          <w:szCs w:val="24"/>
        </w:rPr>
      </w:pPr>
    </w:p>
    <w:p w:rsidR="005B275B" w:rsidRPr="00295CB6" w:rsidRDefault="005B275B" w:rsidP="005B275B">
      <w:pPr>
        <w:tabs>
          <w:tab w:val="left" w:pos="790"/>
        </w:tabs>
        <w:spacing w:after="0" w:line="0" w:lineRule="atLeast"/>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3  </w:t>
      </w:r>
      <w:r w:rsidRPr="00295CB6">
        <w:rPr>
          <w:rFonts w:ascii="Times New Roman" w:eastAsia="Arial" w:hAnsi="Times New Roman" w:cs="Times New Roman"/>
          <w:sz w:val="24"/>
          <w:szCs w:val="24"/>
        </w:rPr>
        <w:t>Analytical procedures can assist in identifying the risks of material misstatement</w:t>
      </w:r>
    </w:p>
    <w:p w:rsidR="005B275B" w:rsidRPr="00295CB6" w:rsidRDefault="005B275B" w:rsidP="005B275B">
      <w:pPr>
        <w:spacing w:after="0" w:line="30" w:lineRule="exact"/>
        <w:rPr>
          <w:rFonts w:ascii="Times New Roman" w:eastAsia="Arial" w:hAnsi="Times New Roman" w:cs="Times New Roman"/>
          <w:sz w:val="24"/>
          <w:szCs w:val="24"/>
        </w:rPr>
      </w:pPr>
    </w:p>
    <w:p w:rsidR="005B275B" w:rsidRPr="00295CB6" w:rsidRDefault="005B275B" w:rsidP="005B275B">
      <w:pPr>
        <w:tabs>
          <w:tab w:val="left" w:pos="790"/>
        </w:tabs>
        <w:spacing w:after="0" w:line="0" w:lineRule="atLeast"/>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4  </w:t>
      </w:r>
      <w:r w:rsidRPr="00295CB6">
        <w:rPr>
          <w:rFonts w:ascii="Times New Roman" w:eastAsia="Arial" w:hAnsi="Times New Roman" w:cs="Times New Roman"/>
          <w:sz w:val="24"/>
          <w:szCs w:val="24"/>
        </w:rPr>
        <w:t>Analytical procedures can assist in identifying unusual transactions and events</w:t>
      </w:r>
    </w:p>
    <w:p w:rsidR="005B275B" w:rsidRPr="00295CB6" w:rsidRDefault="005B275B" w:rsidP="005B275B">
      <w:pPr>
        <w:spacing w:after="0" w:line="150" w:lineRule="exact"/>
        <w:rPr>
          <w:rFonts w:ascii="Times New Roman" w:eastAsia="Times New Roman" w:hAnsi="Times New Roman" w:cs="Times New Roman"/>
          <w:sz w:val="24"/>
          <w:szCs w:val="24"/>
        </w:rPr>
      </w:pPr>
    </w:p>
    <w:p w:rsidR="005B275B" w:rsidRPr="00295CB6" w:rsidRDefault="005B275B" w:rsidP="005D2951">
      <w:pPr>
        <w:pStyle w:val="ListParagraph"/>
        <w:numPr>
          <w:ilvl w:val="0"/>
          <w:numId w:val="41"/>
        </w:numPr>
        <w:tabs>
          <w:tab w:val="left" w:pos="1560"/>
        </w:tabs>
        <w:spacing w:after="0" w:line="0" w:lineRule="atLeast"/>
        <w:ind w:firstLine="414"/>
        <w:jc w:val="both"/>
        <w:rPr>
          <w:rFonts w:ascii="Times New Roman" w:eastAsia="Arial" w:hAnsi="Times New Roman" w:cs="Times New Roman"/>
          <w:b/>
          <w:sz w:val="24"/>
          <w:szCs w:val="24"/>
        </w:rPr>
      </w:pPr>
      <w:r w:rsidRPr="00295CB6">
        <w:rPr>
          <w:rFonts w:ascii="Times New Roman" w:eastAsia="Arial" w:hAnsi="Times New Roman" w:cs="Times New Roman"/>
          <w:sz w:val="24"/>
          <w:szCs w:val="24"/>
        </w:rPr>
        <w:t>1 and 2</w:t>
      </w:r>
    </w:p>
    <w:p w:rsidR="005B275B" w:rsidRPr="00295CB6" w:rsidRDefault="005B275B" w:rsidP="005B275B">
      <w:pPr>
        <w:tabs>
          <w:tab w:val="left" w:pos="1560"/>
        </w:tabs>
        <w:spacing w:after="0" w:line="30" w:lineRule="exact"/>
        <w:ind w:firstLine="414"/>
        <w:rPr>
          <w:rFonts w:ascii="Times New Roman" w:eastAsia="Arial" w:hAnsi="Times New Roman" w:cs="Times New Roman"/>
          <w:b/>
          <w:sz w:val="24"/>
          <w:szCs w:val="24"/>
        </w:rPr>
      </w:pPr>
    </w:p>
    <w:p w:rsidR="005B275B" w:rsidRPr="00295CB6" w:rsidRDefault="00603094" w:rsidP="005D2951">
      <w:pPr>
        <w:pStyle w:val="ListParagraph"/>
        <w:numPr>
          <w:ilvl w:val="0"/>
          <w:numId w:val="41"/>
        </w:numPr>
        <w:tabs>
          <w:tab w:val="left" w:pos="1560"/>
        </w:tabs>
        <w:spacing w:after="0" w:line="0" w:lineRule="atLeast"/>
        <w:ind w:firstLine="414"/>
        <w:jc w:val="both"/>
        <w:rPr>
          <w:rFonts w:ascii="Times New Roman" w:eastAsia="Arial" w:hAnsi="Times New Roman" w:cs="Times New Roman"/>
          <w:b/>
          <w:sz w:val="24"/>
          <w:szCs w:val="24"/>
        </w:rPr>
      </w:pPr>
      <w:r>
        <w:rPr>
          <w:rFonts w:ascii="Times New Roman" w:eastAsia="Arial" w:hAnsi="Times New Roman" w:cs="Times New Roman"/>
          <w:sz w:val="24"/>
          <w:szCs w:val="24"/>
        </w:rPr>
        <w:t>2</w:t>
      </w:r>
      <w:r w:rsidR="00773E4F">
        <w:rPr>
          <w:rFonts w:ascii="Times New Roman" w:eastAsia="Arial" w:hAnsi="Times New Roman" w:cs="Times New Roman"/>
          <w:sz w:val="24"/>
          <w:szCs w:val="24"/>
        </w:rPr>
        <w:t xml:space="preserve"> </w:t>
      </w:r>
      <w:r w:rsidR="005B275B" w:rsidRPr="00295CB6">
        <w:rPr>
          <w:rFonts w:ascii="Times New Roman" w:eastAsia="Arial" w:hAnsi="Times New Roman" w:cs="Times New Roman"/>
          <w:sz w:val="24"/>
          <w:szCs w:val="24"/>
        </w:rPr>
        <w:t>and 3</w:t>
      </w:r>
    </w:p>
    <w:p w:rsidR="005B275B" w:rsidRPr="00295CB6" w:rsidRDefault="005B275B" w:rsidP="005B275B">
      <w:pPr>
        <w:tabs>
          <w:tab w:val="left" w:pos="1560"/>
        </w:tabs>
        <w:spacing w:after="0" w:line="30" w:lineRule="exact"/>
        <w:ind w:firstLine="414"/>
        <w:rPr>
          <w:rFonts w:ascii="Times New Roman" w:eastAsia="Arial" w:hAnsi="Times New Roman" w:cs="Times New Roman"/>
          <w:b/>
          <w:sz w:val="24"/>
          <w:szCs w:val="24"/>
        </w:rPr>
      </w:pPr>
    </w:p>
    <w:p w:rsidR="005B275B" w:rsidRPr="00295CB6" w:rsidRDefault="00603094" w:rsidP="005D2951">
      <w:pPr>
        <w:pStyle w:val="ListParagraph"/>
        <w:numPr>
          <w:ilvl w:val="0"/>
          <w:numId w:val="41"/>
        </w:numPr>
        <w:tabs>
          <w:tab w:val="left" w:pos="1560"/>
        </w:tabs>
        <w:spacing w:after="0" w:line="0" w:lineRule="atLeast"/>
        <w:ind w:firstLine="414"/>
        <w:jc w:val="both"/>
        <w:rPr>
          <w:rFonts w:ascii="Times New Roman" w:eastAsia="Arial" w:hAnsi="Times New Roman" w:cs="Times New Roman"/>
          <w:b/>
          <w:bCs/>
          <w:sz w:val="24"/>
          <w:szCs w:val="24"/>
        </w:rPr>
      </w:pPr>
      <w:r>
        <w:rPr>
          <w:rFonts w:ascii="Times New Roman" w:eastAsia="Arial" w:hAnsi="Times New Roman" w:cs="Times New Roman"/>
          <w:b/>
          <w:bCs/>
          <w:sz w:val="24"/>
          <w:szCs w:val="24"/>
        </w:rPr>
        <w:t>2</w:t>
      </w:r>
      <w:bookmarkStart w:id="2" w:name="_GoBack"/>
      <w:bookmarkEnd w:id="2"/>
      <w:r w:rsidR="00773E4F">
        <w:rPr>
          <w:rFonts w:ascii="Times New Roman" w:eastAsia="Arial" w:hAnsi="Times New Roman" w:cs="Times New Roman"/>
          <w:b/>
          <w:bCs/>
          <w:sz w:val="24"/>
          <w:szCs w:val="24"/>
        </w:rPr>
        <w:t xml:space="preserve"> </w:t>
      </w:r>
      <w:r w:rsidR="005B275B" w:rsidRPr="00295CB6">
        <w:rPr>
          <w:rFonts w:ascii="Times New Roman" w:eastAsia="Arial" w:hAnsi="Times New Roman" w:cs="Times New Roman"/>
          <w:b/>
          <w:bCs/>
          <w:sz w:val="24"/>
          <w:szCs w:val="24"/>
        </w:rPr>
        <w:t>and 4</w:t>
      </w:r>
    </w:p>
    <w:p w:rsidR="005B275B" w:rsidRPr="00295CB6" w:rsidRDefault="005B275B" w:rsidP="005B275B">
      <w:pPr>
        <w:tabs>
          <w:tab w:val="left" w:pos="1560"/>
        </w:tabs>
        <w:spacing w:after="0" w:line="30" w:lineRule="exact"/>
        <w:ind w:firstLine="414"/>
        <w:rPr>
          <w:rFonts w:ascii="Times New Roman" w:eastAsia="Arial" w:hAnsi="Times New Roman" w:cs="Times New Roman"/>
          <w:b/>
          <w:sz w:val="24"/>
          <w:szCs w:val="24"/>
        </w:rPr>
      </w:pPr>
    </w:p>
    <w:p w:rsidR="006D082F" w:rsidRPr="005B275B" w:rsidRDefault="005B275B" w:rsidP="005D2951">
      <w:pPr>
        <w:pStyle w:val="ListParagraph"/>
        <w:numPr>
          <w:ilvl w:val="0"/>
          <w:numId w:val="41"/>
        </w:numPr>
        <w:tabs>
          <w:tab w:val="left" w:pos="1560"/>
        </w:tabs>
        <w:spacing w:after="0" w:line="0" w:lineRule="atLeast"/>
        <w:ind w:firstLine="414"/>
        <w:jc w:val="both"/>
        <w:rPr>
          <w:rStyle w:val="t"/>
          <w:rFonts w:ascii="Times New Roman" w:eastAsia="Arial" w:hAnsi="Times New Roman" w:cs="Times New Roman"/>
          <w:b/>
          <w:sz w:val="24"/>
          <w:szCs w:val="24"/>
        </w:rPr>
      </w:pPr>
      <w:r w:rsidRPr="00295CB6">
        <w:rPr>
          <w:rFonts w:ascii="Times New Roman" w:eastAsia="Arial" w:hAnsi="Times New Roman" w:cs="Times New Roman"/>
          <w:sz w:val="24"/>
          <w:szCs w:val="24"/>
        </w:rPr>
        <w:t>2 and 4</w:t>
      </w:r>
    </w:p>
    <w:p w:rsidR="00DC5231" w:rsidRPr="004C7CA7" w:rsidRDefault="00DC5231" w:rsidP="00DC5231">
      <w:pPr>
        <w:widowControl w:val="0"/>
        <w:overflowPunct w:val="0"/>
        <w:autoSpaceDE w:val="0"/>
        <w:autoSpaceDN w:val="0"/>
        <w:adjustRightInd w:val="0"/>
        <w:spacing w:after="0" w:line="239" w:lineRule="auto"/>
        <w:ind w:right="-705" w:hanging="567"/>
        <w:jc w:val="both"/>
        <w:rPr>
          <w:rFonts w:asciiTheme="majorBidi" w:hAnsiTheme="majorBidi" w:cstheme="majorBidi"/>
          <w:b/>
          <w:bCs/>
          <w:sz w:val="24"/>
          <w:szCs w:val="24"/>
        </w:rPr>
      </w:pPr>
    </w:p>
    <w:p w:rsidR="002138B3" w:rsidRPr="004C7CA7" w:rsidRDefault="002138B3" w:rsidP="00DC5231">
      <w:pPr>
        <w:widowControl w:val="0"/>
        <w:overflowPunct w:val="0"/>
        <w:autoSpaceDE w:val="0"/>
        <w:autoSpaceDN w:val="0"/>
        <w:adjustRightInd w:val="0"/>
        <w:spacing w:after="0" w:line="239" w:lineRule="auto"/>
        <w:ind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 </w:t>
      </w:r>
    </w:p>
    <w:p w:rsidR="002138B3" w:rsidRPr="004C7CA7" w:rsidRDefault="002138B3" w:rsidP="004735CD">
      <w:pPr>
        <w:widowControl w:val="0"/>
        <w:autoSpaceDE w:val="0"/>
        <w:autoSpaceDN w:val="0"/>
        <w:adjustRightInd w:val="0"/>
        <w:spacing w:after="0" w:line="240" w:lineRule="auto"/>
        <w:ind w:right="-705" w:hanging="567"/>
        <w:rPr>
          <w:rFonts w:asciiTheme="majorBidi" w:hAnsiTheme="majorBidi" w:cstheme="majorBidi"/>
          <w:sz w:val="24"/>
          <w:szCs w:val="24"/>
        </w:rPr>
      </w:pPr>
    </w:p>
    <w:p w:rsidR="003A35B2" w:rsidRPr="004C7CA7" w:rsidRDefault="007B28D8" w:rsidP="003A35B2">
      <w:pPr>
        <w:widowControl w:val="0"/>
        <w:overflowPunct w:val="0"/>
        <w:autoSpaceDE w:val="0"/>
        <w:autoSpaceDN w:val="0"/>
        <w:adjustRightInd w:val="0"/>
        <w:spacing w:after="0" w:line="266" w:lineRule="auto"/>
        <w:ind w:right="-705" w:hanging="567"/>
        <w:rPr>
          <w:rFonts w:asciiTheme="majorBidi" w:hAnsiTheme="majorBidi" w:cstheme="majorBidi"/>
          <w:b/>
          <w:sz w:val="24"/>
          <w:szCs w:val="24"/>
        </w:rPr>
      </w:pPr>
      <w:r w:rsidRPr="004C7CA7">
        <w:rPr>
          <w:rFonts w:asciiTheme="majorBidi" w:hAnsiTheme="majorBidi" w:cstheme="majorBidi"/>
          <w:b/>
          <w:sz w:val="24"/>
          <w:szCs w:val="24"/>
        </w:rPr>
        <w:lastRenderedPageBreak/>
        <w:t>47.</w:t>
      </w:r>
      <w:r w:rsidRPr="004C7CA7">
        <w:rPr>
          <w:rFonts w:asciiTheme="majorBidi" w:hAnsiTheme="majorBidi" w:cstheme="majorBidi"/>
          <w:b/>
          <w:sz w:val="24"/>
          <w:szCs w:val="24"/>
        </w:rPr>
        <w:tab/>
      </w:r>
      <w:r w:rsidR="002138B3" w:rsidRPr="004C7CA7">
        <w:rPr>
          <w:rFonts w:asciiTheme="majorBidi" w:hAnsiTheme="majorBidi" w:cstheme="majorBidi"/>
          <w:sz w:val="24"/>
          <w:szCs w:val="24"/>
        </w:rPr>
        <w:t xml:space="preserve"> </w:t>
      </w:r>
      <w:r w:rsidR="003A35B2" w:rsidRPr="004C7CA7">
        <w:rPr>
          <w:rFonts w:asciiTheme="majorBidi" w:hAnsiTheme="majorBidi" w:cstheme="majorBidi"/>
          <w:b/>
          <w:sz w:val="24"/>
          <w:szCs w:val="24"/>
        </w:rPr>
        <w:t>The audit engagement letter, generally  should include a reference to each of the following, except</w:t>
      </w:r>
    </w:p>
    <w:p w:rsidR="003A35B2" w:rsidRPr="004C7CA7" w:rsidRDefault="003A35B2" w:rsidP="003A35B2">
      <w:pPr>
        <w:widowControl w:val="0"/>
        <w:autoSpaceDE w:val="0"/>
        <w:autoSpaceDN w:val="0"/>
        <w:adjustRightInd w:val="0"/>
        <w:spacing w:after="0" w:line="370" w:lineRule="exact"/>
        <w:ind w:right="-705" w:hanging="567"/>
        <w:rPr>
          <w:rFonts w:asciiTheme="majorBidi" w:hAnsiTheme="majorBidi" w:cstheme="majorBidi"/>
          <w:sz w:val="24"/>
          <w:szCs w:val="24"/>
        </w:rPr>
      </w:pPr>
    </w:p>
    <w:p w:rsidR="003A35B2" w:rsidRPr="004C7CA7" w:rsidRDefault="003A35B2" w:rsidP="005D2951">
      <w:pPr>
        <w:pStyle w:val="ListParagraph"/>
        <w:widowControl w:val="0"/>
        <w:numPr>
          <w:ilvl w:val="0"/>
          <w:numId w:val="9"/>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limitations of auditing </w:t>
      </w:r>
    </w:p>
    <w:p w:rsidR="003A35B2" w:rsidRPr="004C7CA7" w:rsidRDefault="003A35B2" w:rsidP="003A35B2">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3A35B2" w:rsidRPr="004C7CA7" w:rsidRDefault="003A35B2" w:rsidP="005D2951">
      <w:pPr>
        <w:pStyle w:val="ListParagraph"/>
        <w:widowControl w:val="0"/>
        <w:numPr>
          <w:ilvl w:val="0"/>
          <w:numId w:val="9"/>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responsibilities of management with respect to audit work </w:t>
      </w:r>
    </w:p>
    <w:p w:rsidR="003A35B2" w:rsidRPr="004C7CA7" w:rsidRDefault="003A35B2" w:rsidP="003A35B2">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3A35B2" w:rsidRPr="004C7CA7" w:rsidRDefault="003A35B2" w:rsidP="005D2951">
      <w:pPr>
        <w:pStyle w:val="ListParagraph"/>
        <w:widowControl w:val="0"/>
        <w:numPr>
          <w:ilvl w:val="0"/>
          <w:numId w:val="9"/>
        </w:numPr>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expectation of receiving a written management representation letter. </w:t>
      </w:r>
    </w:p>
    <w:p w:rsidR="003A35B2" w:rsidRPr="004C7CA7" w:rsidRDefault="003A35B2" w:rsidP="003A35B2">
      <w:pPr>
        <w:widowControl w:val="0"/>
        <w:autoSpaceDE w:val="0"/>
        <w:autoSpaceDN w:val="0"/>
        <w:adjustRightInd w:val="0"/>
        <w:spacing w:after="0" w:line="93" w:lineRule="exact"/>
        <w:ind w:left="1418" w:right="-705" w:hanging="567"/>
        <w:rPr>
          <w:rFonts w:asciiTheme="majorBidi" w:hAnsiTheme="majorBidi" w:cstheme="majorBidi"/>
          <w:sz w:val="24"/>
          <w:szCs w:val="24"/>
        </w:rPr>
      </w:pPr>
    </w:p>
    <w:p w:rsidR="002138B3" w:rsidRPr="003A35B2" w:rsidRDefault="003A35B2" w:rsidP="005D2951">
      <w:pPr>
        <w:pStyle w:val="ListParagraph"/>
        <w:widowControl w:val="0"/>
        <w:numPr>
          <w:ilvl w:val="0"/>
          <w:numId w:val="9"/>
        </w:numPr>
        <w:overflowPunct w:val="0"/>
        <w:autoSpaceDE w:val="0"/>
        <w:autoSpaceDN w:val="0"/>
        <w:adjustRightInd w:val="0"/>
        <w:spacing w:after="0" w:line="240"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a description of the auditor</w:t>
      </w:r>
      <w:r w:rsidRPr="004C7CA7">
        <w:rPr>
          <w:rFonts w:asciiTheme="majorBidi" w:eastAsia="MS Mincho" w:hAnsiTheme="majorBidi" w:cstheme="majorBidi"/>
          <w:b/>
          <w:bCs/>
          <w:sz w:val="24"/>
          <w:szCs w:val="24"/>
        </w:rPr>
        <w:t>’</w:t>
      </w:r>
      <w:r w:rsidRPr="004C7CA7">
        <w:rPr>
          <w:rFonts w:asciiTheme="majorBidi" w:hAnsiTheme="majorBidi" w:cstheme="majorBidi"/>
          <w:b/>
          <w:bCs/>
          <w:sz w:val="24"/>
          <w:szCs w:val="24"/>
        </w:rPr>
        <w:t xml:space="preserve">s method of sample selection. </w:t>
      </w:r>
    </w:p>
    <w:p w:rsidR="007B28D8" w:rsidRPr="004C7CA7" w:rsidRDefault="007B28D8" w:rsidP="004735CD">
      <w:pPr>
        <w:widowControl w:val="0"/>
        <w:overflowPunct w:val="0"/>
        <w:autoSpaceDE w:val="0"/>
        <w:autoSpaceDN w:val="0"/>
        <w:adjustRightInd w:val="0"/>
        <w:spacing w:after="0" w:line="303" w:lineRule="auto"/>
        <w:ind w:right="-705" w:hanging="567"/>
        <w:rPr>
          <w:rFonts w:asciiTheme="majorBidi" w:hAnsiTheme="majorBidi" w:cstheme="majorBidi"/>
          <w:sz w:val="24"/>
          <w:szCs w:val="24"/>
        </w:rPr>
      </w:pPr>
    </w:p>
    <w:p w:rsidR="007B28D8" w:rsidRPr="004C7CA7" w:rsidRDefault="007B28D8" w:rsidP="004735CD">
      <w:pPr>
        <w:widowControl w:val="0"/>
        <w:overflowPunct w:val="0"/>
        <w:autoSpaceDE w:val="0"/>
        <w:autoSpaceDN w:val="0"/>
        <w:adjustRightInd w:val="0"/>
        <w:spacing w:after="0" w:line="303" w:lineRule="auto"/>
        <w:ind w:right="-705" w:hanging="567"/>
        <w:rPr>
          <w:rFonts w:asciiTheme="majorBidi" w:hAnsiTheme="majorBidi" w:cstheme="majorBidi"/>
          <w:sz w:val="24"/>
          <w:szCs w:val="24"/>
        </w:rPr>
      </w:pPr>
    </w:p>
    <w:p w:rsidR="005B275B" w:rsidRPr="00B80B7D" w:rsidRDefault="007B28D8" w:rsidP="005B275B">
      <w:pPr>
        <w:ind w:hanging="567"/>
        <w:rPr>
          <w:rStyle w:val="t"/>
          <w:rFonts w:asciiTheme="majorBidi" w:hAnsiTheme="majorBidi" w:cstheme="majorBidi"/>
          <w:b/>
          <w:bCs/>
          <w:color w:val="000000"/>
          <w:sz w:val="24"/>
          <w:szCs w:val="24"/>
          <w:bdr w:val="none" w:sz="0" w:space="0" w:color="auto" w:frame="1"/>
          <w:shd w:val="clear" w:color="auto" w:fill="FFFFFF"/>
        </w:rPr>
      </w:pPr>
      <w:r w:rsidRPr="004C7CA7">
        <w:rPr>
          <w:rFonts w:asciiTheme="majorBidi" w:hAnsiTheme="majorBidi" w:cstheme="majorBidi"/>
          <w:b/>
          <w:bCs/>
          <w:sz w:val="24"/>
          <w:szCs w:val="24"/>
        </w:rPr>
        <w:t>48.</w:t>
      </w:r>
      <w:r w:rsidRPr="004C7CA7">
        <w:rPr>
          <w:rFonts w:asciiTheme="majorBidi" w:hAnsiTheme="majorBidi" w:cstheme="majorBidi"/>
          <w:b/>
          <w:bCs/>
          <w:sz w:val="24"/>
          <w:szCs w:val="24"/>
        </w:rPr>
        <w:tab/>
      </w:r>
      <w:r w:rsidR="002138B3" w:rsidRPr="004C7CA7">
        <w:rPr>
          <w:rFonts w:asciiTheme="majorBidi" w:hAnsiTheme="majorBidi" w:cstheme="majorBidi"/>
          <w:sz w:val="24"/>
          <w:szCs w:val="24"/>
        </w:rPr>
        <w:t xml:space="preserve"> </w:t>
      </w:r>
      <w:r w:rsidR="005B275B" w:rsidRPr="00B80B7D">
        <w:rPr>
          <w:rStyle w:val="t"/>
          <w:rFonts w:asciiTheme="majorBidi" w:hAnsiTheme="majorBidi" w:cstheme="majorBidi"/>
          <w:b/>
          <w:bCs/>
          <w:color w:val="000000"/>
          <w:sz w:val="24"/>
          <w:szCs w:val="24"/>
          <w:bdr w:val="none" w:sz="0" w:space="0" w:color="auto" w:frame="1"/>
          <w:shd w:val="clear" w:color="auto" w:fill="FFFFFF"/>
        </w:rPr>
        <w:t>Two key concepts that underlie management’s design and implementation of internal control are:</w:t>
      </w:r>
    </w:p>
    <w:p w:rsidR="005B275B" w:rsidRPr="0041319B" w:rsidRDefault="005B275B" w:rsidP="005D2951">
      <w:pPr>
        <w:pStyle w:val="ListParagraph"/>
        <w:numPr>
          <w:ilvl w:val="0"/>
          <w:numId w:val="19"/>
        </w:numPr>
        <w:ind w:left="1418" w:hanging="567"/>
        <w:rPr>
          <w:rStyle w:val="t"/>
          <w:rFonts w:asciiTheme="majorBidi" w:hAnsiTheme="majorBidi" w:cstheme="majorBidi"/>
          <w:color w:val="000000"/>
          <w:sz w:val="24"/>
          <w:szCs w:val="24"/>
          <w:bdr w:val="none" w:sz="0" w:space="0" w:color="auto" w:frame="1"/>
          <w:shd w:val="clear" w:color="auto" w:fill="FFFFFF"/>
        </w:rPr>
      </w:pPr>
      <w:r w:rsidRPr="0041319B">
        <w:rPr>
          <w:rStyle w:val="t"/>
          <w:rFonts w:asciiTheme="majorBidi" w:hAnsiTheme="majorBidi" w:cstheme="majorBidi"/>
          <w:color w:val="000000"/>
          <w:sz w:val="24"/>
          <w:szCs w:val="24"/>
          <w:bdr w:val="none" w:sz="0" w:space="0" w:color="auto" w:frame="1"/>
          <w:shd w:val="clear" w:color="auto" w:fill="FFFFFF"/>
        </w:rPr>
        <w:t>costs and materiality.</w:t>
      </w:r>
    </w:p>
    <w:p w:rsidR="005B275B" w:rsidRPr="0041319B" w:rsidRDefault="005B275B" w:rsidP="005D2951">
      <w:pPr>
        <w:pStyle w:val="ListParagraph"/>
        <w:numPr>
          <w:ilvl w:val="0"/>
          <w:numId w:val="19"/>
        </w:numPr>
        <w:ind w:left="1418" w:hanging="567"/>
        <w:rPr>
          <w:rStyle w:val="t"/>
          <w:rFonts w:asciiTheme="majorBidi" w:hAnsiTheme="majorBidi" w:cstheme="majorBidi"/>
          <w:color w:val="000000"/>
          <w:sz w:val="24"/>
          <w:szCs w:val="24"/>
          <w:bdr w:val="none" w:sz="0" w:space="0" w:color="auto" w:frame="1"/>
          <w:shd w:val="clear" w:color="auto" w:fill="FFFFFF"/>
        </w:rPr>
      </w:pPr>
      <w:r w:rsidRPr="0041319B">
        <w:rPr>
          <w:rStyle w:val="t"/>
          <w:rFonts w:asciiTheme="majorBidi" w:hAnsiTheme="majorBidi" w:cstheme="majorBidi"/>
          <w:color w:val="000000"/>
          <w:sz w:val="24"/>
          <w:szCs w:val="24"/>
          <w:bdr w:val="none" w:sz="0" w:space="0" w:color="auto" w:frame="1"/>
          <w:shd w:val="clear" w:color="auto" w:fill="FFFFFF"/>
        </w:rPr>
        <w:t>absolute assurance and costs.</w:t>
      </w:r>
    </w:p>
    <w:p w:rsidR="005B275B" w:rsidRPr="0041319B" w:rsidRDefault="005B275B" w:rsidP="005D2951">
      <w:pPr>
        <w:pStyle w:val="ListParagraph"/>
        <w:numPr>
          <w:ilvl w:val="0"/>
          <w:numId w:val="19"/>
        </w:numPr>
        <w:ind w:left="1418" w:hanging="567"/>
        <w:rPr>
          <w:rStyle w:val="t"/>
          <w:rFonts w:asciiTheme="majorBidi" w:hAnsiTheme="majorBidi" w:cstheme="majorBidi"/>
          <w:b/>
          <w:bCs/>
          <w:color w:val="000000"/>
          <w:sz w:val="24"/>
          <w:szCs w:val="24"/>
          <w:bdr w:val="none" w:sz="0" w:space="0" w:color="auto" w:frame="1"/>
          <w:shd w:val="clear" w:color="auto" w:fill="FFFFFF"/>
        </w:rPr>
      </w:pPr>
      <w:r w:rsidRPr="0041319B">
        <w:rPr>
          <w:rStyle w:val="t"/>
          <w:rFonts w:asciiTheme="majorBidi" w:hAnsiTheme="majorBidi" w:cstheme="majorBidi"/>
          <w:b/>
          <w:bCs/>
          <w:color w:val="000000"/>
          <w:sz w:val="24"/>
          <w:szCs w:val="24"/>
          <w:bdr w:val="none" w:sz="0" w:space="0" w:color="auto" w:frame="1"/>
          <w:shd w:val="clear" w:color="auto" w:fill="FFFFFF"/>
        </w:rPr>
        <w:t>inherent limitations and reasonable assurance.</w:t>
      </w:r>
    </w:p>
    <w:p w:rsidR="005B275B" w:rsidRPr="0041319B" w:rsidRDefault="005B275B" w:rsidP="005D2951">
      <w:pPr>
        <w:pStyle w:val="ListParagraph"/>
        <w:numPr>
          <w:ilvl w:val="0"/>
          <w:numId w:val="19"/>
        </w:numPr>
        <w:ind w:left="1418" w:hanging="567"/>
        <w:rPr>
          <w:rStyle w:val="t"/>
          <w:rFonts w:asciiTheme="majorBidi" w:hAnsiTheme="majorBidi" w:cstheme="majorBidi"/>
          <w:sz w:val="24"/>
          <w:szCs w:val="24"/>
        </w:rPr>
      </w:pPr>
      <w:r w:rsidRPr="0041319B">
        <w:rPr>
          <w:rStyle w:val="t"/>
          <w:rFonts w:asciiTheme="majorBidi" w:hAnsiTheme="majorBidi" w:cstheme="majorBidi"/>
          <w:color w:val="000000"/>
          <w:sz w:val="24"/>
          <w:szCs w:val="24"/>
          <w:bdr w:val="none" w:sz="0" w:space="0" w:color="auto" w:frame="1"/>
          <w:shd w:val="clear" w:color="auto" w:fill="FFFFFF"/>
        </w:rPr>
        <w:t>collusion and materiality</w:t>
      </w:r>
    </w:p>
    <w:p w:rsidR="002138B3" w:rsidRPr="004C7CA7" w:rsidRDefault="002138B3" w:rsidP="005D4F19">
      <w:pPr>
        <w:widowControl w:val="0"/>
        <w:overflowPunct w:val="0"/>
        <w:autoSpaceDE w:val="0"/>
        <w:autoSpaceDN w:val="0"/>
        <w:adjustRightInd w:val="0"/>
        <w:spacing w:after="0" w:line="303" w:lineRule="auto"/>
        <w:ind w:right="-705" w:hanging="567"/>
        <w:rPr>
          <w:rFonts w:asciiTheme="majorBidi" w:hAnsiTheme="majorBidi" w:cstheme="majorBidi"/>
          <w:sz w:val="24"/>
          <w:szCs w:val="24"/>
        </w:rPr>
      </w:pPr>
    </w:p>
    <w:p w:rsidR="007B28D8" w:rsidRPr="004C7CA7" w:rsidRDefault="007B28D8" w:rsidP="004735CD">
      <w:pPr>
        <w:widowControl w:val="0"/>
        <w:autoSpaceDE w:val="0"/>
        <w:autoSpaceDN w:val="0"/>
        <w:adjustRightInd w:val="0"/>
        <w:spacing w:after="0" w:line="239" w:lineRule="auto"/>
        <w:ind w:right="-705" w:hanging="567"/>
        <w:rPr>
          <w:rFonts w:asciiTheme="majorBidi" w:hAnsiTheme="majorBidi" w:cstheme="majorBidi"/>
          <w:sz w:val="24"/>
          <w:szCs w:val="24"/>
        </w:rPr>
      </w:pPr>
    </w:p>
    <w:p w:rsidR="004D4E0F" w:rsidRDefault="007B28D8" w:rsidP="004D4E0F">
      <w:pPr>
        <w:ind w:hanging="567"/>
        <w:rPr>
          <w:rFonts w:asciiTheme="majorBidi" w:hAnsiTheme="majorBidi" w:cstheme="majorBidi"/>
          <w:b/>
          <w:bCs/>
          <w:sz w:val="24"/>
          <w:szCs w:val="24"/>
        </w:rPr>
      </w:pPr>
      <w:r w:rsidRPr="004C7CA7">
        <w:rPr>
          <w:rFonts w:asciiTheme="majorBidi" w:hAnsiTheme="majorBidi" w:cstheme="majorBidi"/>
          <w:b/>
          <w:bCs/>
          <w:sz w:val="24"/>
          <w:szCs w:val="24"/>
        </w:rPr>
        <w:t>49.</w:t>
      </w:r>
      <w:r w:rsidRPr="004C7CA7">
        <w:rPr>
          <w:rFonts w:asciiTheme="majorBidi" w:hAnsiTheme="majorBidi" w:cstheme="majorBidi"/>
          <w:b/>
          <w:bCs/>
          <w:sz w:val="24"/>
          <w:szCs w:val="24"/>
        </w:rPr>
        <w:tab/>
      </w:r>
      <w:r w:rsidR="004D4E0F" w:rsidRPr="005C2BF2">
        <w:rPr>
          <w:rFonts w:asciiTheme="majorBidi" w:hAnsiTheme="majorBidi" w:cstheme="majorBidi"/>
          <w:b/>
          <w:sz w:val="24"/>
          <w:szCs w:val="24"/>
        </w:rPr>
        <w:t xml:space="preserve">An audit junior has been assigned to the audit of bank and cash balances of </w:t>
      </w:r>
      <w:r w:rsidR="004D4E0F">
        <w:rPr>
          <w:rFonts w:asciiTheme="majorBidi" w:hAnsiTheme="majorBidi" w:cstheme="majorBidi"/>
          <w:b/>
          <w:sz w:val="24"/>
          <w:szCs w:val="24"/>
        </w:rPr>
        <w:t>Ahmed</w:t>
      </w:r>
      <w:r w:rsidR="004D4E0F" w:rsidRPr="005C2BF2">
        <w:rPr>
          <w:rFonts w:asciiTheme="majorBidi" w:hAnsiTheme="majorBidi" w:cstheme="majorBidi"/>
          <w:b/>
          <w:sz w:val="24"/>
          <w:szCs w:val="24"/>
        </w:rPr>
        <w:t xml:space="preserve"> Co.</w:t>
      </w:r>
    </w:p>
    <w:p w:rsidR="007238EE" w:rsidRPr="00013406" w:rsidRDefault="007238EE" w:rsidP="007238EE">
      <w:pPr>
        <w:ind w:hanging="567"/>
        <w:rPr>
          <w:rFonts w:asciiTheme="majorBidi" w:eastAsiaTheme="minorHAnsi" w:hAnsiTheme="majorBidi" w:cstheme="majorBidi"/>
          <w:sz w:val="24"/>
          <w:szCs w:val="24"/>
        </w:rPr>
      </w:pPr>
      <w:r w:rsidRPr="005C2BF2">
        <w:rPr>
          <w:rFonts w:asciiTheme="majorBidi" w:hAnsiTheme="majorBidi" w:cstheme="majorBidi"/>
          <w:b/>
          <w:sz w:val="24"/>
          <w:szCs w:val="24"/>
        </w:rPr>
        <w:t>He has obtained the following audit evidence:</w:t>
      </w:r>
    </w:p>
    <w:p w:rsidR="007238EE" w:rsidRPr="005C2BF2" w:rsidRDefault="007238EE" w:rsidP="007238EE">
      <w:pPr>
        <w:spacing w:after="0"/>
        <w:ind w:left="709"/>
        <w:rPr>
          <w:rFonts w:asciiTheme="majorBidi" w:hAnsiTheme="majorBidi" w:cstheme="majorBidi"/>
          <w:sz w:val="24"/>
          <w:szCs w:val="24"/>
        </w:rPr>
      </w:pPr>
      <w:r>
        <w:rPr>
          <w:rFonts w:asciiTheme="majorBidi" w:hAnsiTheme="majorBidi" w:cstheme="majorBidi"/>
          <w:sz w:val="24"/>
          <w:szCs w:val="24"/>
        </w:rPr>
        <w:t>1</w:t>
      </w:r>
      <w:r w:rsidRPr="005C2BF2">
        <w:rPr>
          <w:rFonts w:asciiTheme="majorBidi" w:hAnsiTheme="majorBidi" w:cstheme="majorBidi"/>
          <w:sz w:val="24"/>
          <w:szCs w:val="24"/>
        </w:rPr>
        <w:t>)</w:t>
      </w:r>
      <w:r w:rsidRPr="005C2BF2">
        <w:rPr>
          <w:rFonts w:asciiTheme="majorBidi" w:hAnsiTheme="majorBidi" w:cstheme="majorBidi"/>
        </w:rPr>
        <w:t xml:space="preserve"> </w:t>
      </w:r>
      <w:r w:rsidRPr="005C2BF2">
        <w:rPr>
          <w:rFonts w:asciiTheme="majorBidi" w:hAnsiTheme="majorBidi" w:cstheme="majorBidi"/>
          <w:sz w:val="24"/>
          <w:szCs w:val="24"/>
        </w:rPr>
        <w:t xml:space="preserve"> Bank reconciliation carried out by the cashier</w:t>
      </w:r>
    </w:p>
    <w:p w:rsidR="007238EE" w:rsidRPr="005C2BF2" w:rsidRDefault="007238EE" w:rsidP="004D4E0F">
      <w:pPr>
        <w:spacing w:after="0"/>
        <w:ind w:left="709"/>
        <w:rPr>
          <w:rFonts w:asciiTheme="majorBidi" w:hAnsiTheme="majorBidi" w:cstheme="majorBidi"/>
          <w:sz w:val="24"/>
          <w:szCs w:val="24"/>
        </w:rPr>
      </w:pPr>
      <w:r>
        <w:rPr>
          <w:rFonts w:asciiTheme="majorBidi" w:hAnsiTheme="majorBidi" w:cstheme="majorBidi"/>
          <w:sz w:val="24"/>
          <w:szCs w:val="24"/>
        </w:rPr>
        <w:t>2</w:t>
      </w:r>
      <w:r w:rsidRPr="005C2BF2">
        <w:rPr>
          <w:rFonts w:asciiTheme="majorBidi" w:hAnsiTheme="majorBidi" w:cstheme="majorBidi"/>
          <w:sz w:val="24"/>
          <w:szCs w:val="24"/>
        </w:rPr>
        <w:t>)</w:t>
      </w:r>
      <w:r w:rsidRPr="005C2BF2">
        <w:rPr>
          <w:rFonts w:asciiTheme="majorBidi" w:hAnsiTheme="majorBidi" w:cstheme="majorBidi"/>
        </w:rPr>
        <w:t xml:space="preserve"> </w:t>
      </w:r>
      <w:r w:rsidRPr="005C2BF2">
        <w:rPr>
          <w:rFonts w:asciiTheme="majorBidi" w:hAnsiTheme="majorBidi" w:cstheme="majorBidi"/>
          <w:sz w:val="24"/>
          <w:szCs w:val="24"/>
        </w:rPr>
        <w:t xml:space="preserve"> Bank confirmation report from </w:t>
      </w:r>
      <w:r w:rsidR="004D4E0F">
        <w:rPr>
          <w:rFonts w:asciiTheme="majorBidi" w:hAnsiTheme="majorBidi" w:cstheme="majorBidi"/>
          <w:sz w:val="24"/>
          <w:szCs w:val="24"/>
        </w:rPr>
        <w:t>Ahmed</w:t>
      </w:r>
      <w:r w:rsidRPr="005C2BF2">
        <w:rPr>
          <w:rFonts w:asciiTheme="majorBidi" w:hAnsiTheme="majorBidi" w:cstheme="majorBidi"/>
          <w:sz w:val="24"/>
          <w:szCs w:val="24"/>
        </w:rPr>
        <w:t>’s bankers</w:t>
      </w:r>
    </w:p>
    <w:p w:rsidR="007238EE" w:rsidRPr="005C2BF2" w:rsidRDefault="007238EE" w:rsidP="007238EE">
      <w:pPr>
        <w:spacing w:after="0"/>
        <w:ind w:left="709"/>
        <w:rPr>
          <w:rFonts w:asciiTheme="majorBidi" w:hAnsiTheme="majorBidi" w:cstheme="majorBidi"/>
          <w:sz w:val="24"/>
          <w:szCs w:val="24"/>
        </w:rPr>
      </w:pPr>
      <w:r>
        <w:rPr>
          <w:rFonts w:asciiTheme="majorBidi" w:hAnsiTheme="majorBidi" w:cstheme="majorBidi"/>
          <w:sz w:val="24"/>
          <w:szCs w:val="24"/>
        </w:rPr>
        <w:t>3</w:t>
      </w:r>
      <w:r w:rsidRPr="005C2BF2">
        <w:rPr>
          <w:rFonts w:asciiTheme="majorBidi" w:hAnsiTheme="majorBidi" w:cstheme="majorBidi"/>
          <w:sz w:val="24"/>
          <w:szCs w:val="24"/>
        </w:rPr>
        <w:t>)</w:t>
      </w:r>
      <w:r w:rsidRPr="005C2BF2">
        <w:rPr>
          <w:rFonts w:asciiTheme="majorBidi" w:hAnsiTheme="majorBidi" w:cstheme="majorBidi"/>
        </w:rPr>
        <w:t xml:space="preserve"> </w:t>
      </w:r>
      <w:r w:rsidRPr="005C2BF2">
        <w:rPr>
          <w:rFonts w:asciiTheme="majorBidi" w:hAnsiTheme="majorBidi" w:cstheme="majorBidi"/>
          <w:sz w:val="24"/>
          <w:szCs w:val="24"/>
        </w:rPr>
        <w:t xml:space="preserve"> Verbal confirmation from the directors that the overdraft limit is to be increased</w:t>
      </w:r>
    </w:p>
    <w:p w:rsidR="007238EE" w:rsidRDefault="007238EE" w:rsidP="007238EE">
      <w:pPr>
        <w:spacing w:after="0"/>
        <w:ind w:left="709"/>
        <w:rPr>
          <w:rFonts w:asciiTheme="majorBidi" w:hAnsiTheme="majorBidi" w:cstheme="majorBidi"/>
          <w:sz w:val="24"/>
          <w:szCs w:val="24"/>
        </w:rPr>
      </w:pPr>
      <w:r>
        <w:rPr>
          <w:rFonts w:asciiTheme="majorBidi" w:hAnsiTheme="majorBidi" w:cstheme="majorBidi"/>
          <w:sz w:val="24"/>
          <w:szCs w:val="24"/>
        </w:rPr>
        <w:t>4</w:t>
      </w:r>
      <w:r w:rsidRPr="005C2BF2">
        <w:rPr>
          <w:rFonts w:asciiTheme="majorBidi" w:hAnsiTheme="majorBidi" w:cstheme="majorBidi"/>
          <w:sz w:val="24"/>
          <w:szCs w:val="24"/>
        </w:rPr>
        <w:t>)</w:t>
      </w:r>
      <w:r w:rsidRPr="005C2BF2">
        <w:rPr>
          <w:rFonts w:asciiTheme="majorBidi" w:hAnsiTheme="majorBidi" w:cstheme="majorBidi"/>
        </w:rPr>
        <w:t xml:space="preserve"> </w:t>
      </w:r>
      <w:r w:rsidRPr="005C2BF2">
        <w:rPr>
          <w:rFonts w:asciiTheme="majorBidi" w:hAnsiTheme="majorBidi" w:cstheme="majorBidi"/>
          <w:sz w:val="24"/>
          <w:szCs w:val="24"/>
        </w:rPr>
        <w:t xml:space="preserve"> Cash count carried out by the audit junior</w:t>
      </w:r>
    </w:p>
    <w:p w:rsidR="007238EE" w:rsidRPr="005C2BF2" w:rsidRDefault="007238EE" w:rsidP="007238EE">
      <w:pPr>
        <w:spacing w:after="0"/>
        <w:ind w:left="709"/>
        <w:rPr>
          <w:rFonts w:asciiTheme="majorBidi" w:hAnsiTheme="majorBidi" w:cstheme="majorBidi"/>
          <w:sz w:val="24"/>
          <w:szCs w:val="24"/>
        </w:rPr>
      </w:pPr>
    </w:p>
    <w:p w:rsidR="007238EE" w:rsidRPr="005C2BF2" w:rsidRDefault="007238EE" w:rsidP="007238EE">
      <w:pPr>
        <w:ind w:left="709"/>
        <w:rPr>
          <w:rFonts w:asciiTheme="majorBidi" w:hAnsiTheme="majorBidi" w:cstheme="majorBidi"/>
          <w:sz w:val="24"/>
          <w:szCs w:val="24"/>
        </w:rPr>
      </w:pPr>
      <w:r w:rsidRPr="005C2BF2">
        <w:rPr>
          <w:rFonts w:asciiTheme="majorBidi" w:hAnsiTheme="majorBidi" w:cstheme="majorBidi"/>
          <w:sz w:val="24"/>
          <w:szCs w:val="24"/>
        </w:rPr>
        <w:t>What is the order of reliability of the audit evidence starting with the most reliable first?</w:t>
      </w:r>
    </w:p>
    <w:p w:rsidR="007238EE" w:rsidRPr="005C2BF2" w:rsidRDefault="007238EE" w:rsidP="007238EE">
      <w:pPr>
        <w:spacing w:after="0"/>
        <w:ind w:left="709"/>
        <w:rPr>
          <w:rFonts w:asciiTheme="majorBidi" w:hAnsiTheme="majorBidi" w:cstheme="majorBidi"/>
          <w:sz w:val="24"/>
          <w:szCs w:val="24"/>
        </w:rPr>
      </w:pPr>
      <w:r w:rsidRPr="005C2BF2">
        <w:rPr>
          <w:rFonts w:asciiTheme="majorBidi" w:hAnsiTheme="majorBidi" w:cstheme="majorBidi"/>
          <w:sz w:val="24"/>
          <w:szCs w:val="24"/>
        </w:rPr>
        <w:t>a)</w:t>
      </w:r>
      <w:r w:rsidRPr="005C2BF2">
        <w:rPr>
          <w:rFonts w:asciiTheme="majorBidi" w:hAnsiTheme="majorBidi" w:cstheme="majorBidi"/>
        </w:rPr>
        <w:t xml:space="preserve"> </w:t>
      </w:r>
      <w:r w:rsidRPr="005C2BF2">
        <w:rPr>
          <w:rFonts w:asciiTheme="majorBidi" w:hAnsiTheme="majorBidi" w:cstheme="majorBidi"/>
          <w:sz w:val="24"/>
          <w:szCs w:val="24"/>
        </w:rPr>
        <w:t xml:space="preserve">  4, 2, 1 and 3</w:t>
      </w:r>
    </w:p>
    <w:p w:rsidR="007238EE" w:rsidRPr="005C2BF2" w:rsidRDefault="007238EE" w:rsidP="007238EE">
      <w:pPr>
        <w:spacing w:after="0"/>
        <w:ind w:left="709"/>
        <w:rPr>
          <w:rFonts w:asciiTheme="majorBidi" w:hAnsiTheme="majorBidi" w:cstheme="majorBidi"/>
          <w:sz w:val="24"/>
          <w:szCs w:val="24"/>
        </w:rPr>
      </w:pPr>
      <w:r w:rsidRPr="005C2BF2">
        <w:rPr>
          <w:rFonts w:asciiTheme="majorBidi" w:hAnsiTheme="majorBidi" w:cstheme="majorBidi"/>
          <w:sz w:val="24"/>
          <w:szCs w:val="24"/>
        </w:rPr>
        <w:t>b)</w:t>
      </w:r>
      <w:r w:rsidRPr="005C2BF2">
        <w:rPr>
          <w:rFonts w:asciiTheme="majorBidi" w:hAnsiTheme="majorBidi" w:cstheme="majorBidi"/>
        </w:rPr>
        <w:t xml:space="preserve"> </w:t>
      </w:r>
      <w:r w:rsidRPr="005C2BF2">
        <w:rPr>
          <w:rFonts w:asciiTheme="majorBidi" w:hAnsiTheme="majorBidi" w:cstheme="majorBidi"/>
          <w:sz w:val="24"/>
          <w:szCs w:val="24"/>
        </w:rPr>
        <w:t xml:space="preserve">  2, 1, 4 and 3</w:t>
      </w:r>
    </w:p>
    <w:p w:rsidR="007238EE" w:rsidRPr="005C2BF2" w:rsidRDefault="007238EE" w:rsidP="007238EE">
      <w:pPr>
        <w:spacing w:after="0"/>
        <w:ind w:left="709"/>
        <w:rPr>
          <w:rFonts w:asciiTheme="majorBidi" w:hAnsiTheme="majorBidi" w:cstheme="majorBidi"/>
          <w:sz w:val="24"/>
          <w:szCs w:val="24"/>
        </w:rPr>
      </w:pPr>
      <w:r w:rsidRPr="005C2BF2">
        <w:rPr>
          <w:rFonts w:asciiTheme="majorBidi" w:hAnsiTheme="majorBidi" w:cstheme="majorBidi"/>
          <w:sz w:val="24"/>
          <w:szCs w:val="24"/>
        </w:rPr>
        <w:t>c)</w:t>
      </w:r>
      <w:r w:rsidRPr="005C2BF2">
        <w:rPr>
          <w:rFonts w:asciiTheme="majorBidi" w:hAnsiTheme="majorBidi" w:cstheme="majorBidi"/>
        </w:rPr>
        <w:t xml:space="preserve"> </w:t>
      </w:r>
      <w:r w:rsidRPr="005C2BF2">
        <w:rPr>
          <w:rFonts w:asciiTheme="majorBidi" w:hAnsiTheme="majorBidi" w:cstheme="majorBidi"/>
          <w:sz w:val="24"/>
          <w:szCs w:val="24"/>
        </w:rPr>
        <w:t xml:space="preserve">  4, 3, 2 and 1</w:t>
      </w:r>
    </w:p>
    <w:p w:rsidR="007238EE" w:rsidRPr="005C2BF2" w:rsidRDefault="007238EE" w:rsidP="007238EE">
      <w:pPr>
        <w:spacing w:after="0"/>
        <w:ind w:left="709"/>
        <w:rPr>
          <w:rFonts w:asciiTheme="majorBidi" w:hAnsiTheme="majorBidi" w:cstheme="majorBidi"/>
          <w:b/>
          <w:sz w:val="24"/>
          <w:szCs w:val="24"/>
        </w:rPr>
      </w:pPr>
      <w:r w:rsidRPr="005C2BF2">
        <w:rPr>
          <w:rFonts w:asciiTheme="majorBidi" w:hAnsiTheme="majorBidi" w:cstheme="majorBidi"/>
          <w:b/>
          <w:sz w:val="24"/>
          <w:szCs w:val="24"/>
        </w:rPr>
        <w:t>d)</w:t>
      </w:r>
      <w:r w:rsidRPr="005C2BF2">
        <w:rPr>
          <w:rFonts w:asciiTheme="majorBidi" w:hAnsiTheme="majorBidi" w:cstheme="majorBidi"/>
          <w:b/>
        </w:rPr>
        <w:t xml:space="preserve"> </w:t>
      </w:r>
      <w:r w:rsidRPr="005C2BF2">
        <w:rPr>
          <w:rFonts w:asciiTheme="majorBidi" w:hAnsiTheme="majorBidi" w:cstheme="majorBidi"/>
          <w:b/>
          <w:sz w:val="24"/>
          <w:szCs w:val="24"/>
        </w:rPr>
        <w:t xml:space="preserve"> 2, 4, 1 and 3</w:t>
      </w:r>
    </w:p>
    <w:p w:rsidR="002138B3" w:rsidRPr="004C7CA7" w:rsidRDefault="002138B3" w:rsidP="007238EE">
      <w:pPr>
        <w:widowControl w:val="0"/>
        <w:autoSpaceDE w:val="0"/>
        <w:autoSpaceDN w:val="0"/>
        <w:adjustRightInd w:val="0"/>
        <w:spacing w:after="0" w:line="239" w:lineRule="auto"/>
        <w:ind w:right="-705" w:hanging="567"/>
        <w:rPr>
          <w:rFonts w:asciiTheme="majorBidi" w:hAnsiTheme="majorBidi" w:cstheme="majorBidi"/>
          <w:b/>
          <w:bCs/>
          <w:sz w:val="24"/>
          <w:szCs w:val="24"/>
        </w:rPr>
      </w:pPr>
    </w:p>
    <w:p w:rsidR="007B28D8" w:rsidRPr="004C7CA7" w:rsidRDefault="007B28D8" w:rsidP="004735CD">
      <w:pPr>
        <w:widowControl w:val="0"/>
        <w:overflowPunct w:val="0"/>
        <w:autoSpaceDE w:val="0"/>
        <w:autoSpaceDN w:val="0"/>
        <w:adjustRightInd w:val="0"/>
        <w:spacing w:after="0" w:line="239" w:lineRule="auto"/>
        <w:ind w:right="-705" w:hanging="567"/>
        <w:jc w:val="both"/>
        <w:rPr>
          <w:rFonts w:asciiTheme="majorBidi" w:hAnsiTheme="majorBidi" w:cstheme="majorBidi"/>
          <w:sz w:val="24"/>
          <w:szCs w:val="24"/>
        </w:rPr>
      </w:pPr>
    </w:p>
    <w:p w:rsidR="002138B3" w:rsidRPr="004C7CA7" w:rsidRDefault="002138B3" w:rsidP="004735CD">
      <w:pPr>
        <w:widowControl w:val="0"/>
        <w:autoSpaceDE w:val="0"/>
        <w:autoSpaceDN w:val="0"/>
        <w:adjustRightInd w:val="0"/>
        <w:spacing w:after="0" w:line="1" w:lineRule="exact"/>
        <w:ind w:right="-705" w:hanging="567"/>
        <w:rPr>
          <w:rFonts w:asciiTheme="majorBidi" w:hAnsiTheme="majorBidi" w:cstheme="majorBidi"/>
          <w:sz w:val="24"/>
          <w:szCs w:val="24"/>
        </w:rPr>
      </w:pPr>
    </w:p>
    <w:p w:rsidR="002138B3" w:rsidRPr="004C7CA7" w:rsidRDefault="007B28D8" w:rsidP="004735CD">
      <w:pPr>
        <w:widowControl w:val="0"/>
        <w:overflowPunct w:val="0"/>
        <w:autoSpaceDE w:val="0"/>
        <w:autoSpaceDN w:val="0"/>
        <w:adjustRightInd w:val="0"/>
        <w:spacing w:after="0" w:line="279" w:lineRule="auto"/>
        <w:ind w:right="-705" w:hanging="567"/>
        <w:rPr>
          <w:rFonts w:asciiTheme="majorBidi" w:hAnsiTheme="majorBidi" w:cstheme="majorBidi"/>
          <w:b/>
          <w:sz w:val="24"/>
          <w:szCs w:val="24"/>
        </w:rPr>
      </w:pPr>
      <w:r w:rsidRPr="004C7CA7">
        <w:rPr>
          <w:rFonts w:asciiTheme="majorBidi" w:hAnsiTheme="majorBidi" w:cstheme="majorBidi"/>
          <w:b/>
          <w:sz w:val="24"/>
          <w:szCs w:val="24"/>
        </w:rPr>
        <w:t>50.</w:t>
      </w:r>
      <w:r w:rsidRPr="004C7CA7">
        <w:rPr>
          <w:rFonts w:asciiTheme="majorBidi" w:hAnsiTheme="majorBidi" w:cstheme="majorBidi"/>
          <w:b/>
          <w:sz w:val="24"/>
          <w:szCs w:val="24"/>
        </w:rPr>
        <w:tab/>
      </w:r>
      <w:r w:rsidR="002138B3" w:rsidRPr="004C7CA7">
        <w:rPr>
          <w:rFonts w:asciiTheme="majorBidi" w:hAnsiTheme="majorBidi" w:cstheme="majorBidi"/>
          <w:b/>
          <w:sz w:val="24"/>
          <w:szCs w:val="24"/>
        </w:rPr>
        <w:t>Which of the following statements is most closely assoc</w:t>
      </w:r>
      <w:r w:rsidR="00DC5231" w:rsidRPr="004C7CA7">
        <w:rPr>
          <w:rFonts w:asciiTheme="majorBidi" w:hAnsiTheme="majorBidi" w:cstheme="majorBidi"/>
          <w:b/>
          <w:sz w:val="24"/>
          <w:szCs w:val="24"/>
        </w:rPr>
        <w:t>iated with analytical procedure a</w:t>
      </w:r>
      <w:r w:rsidR="002138B3" w:rsidRPr="004C7CA7">
        <w:rPr>
          <w:rFonts w:asciiTheme="majorBidi" w:hAnsiTheme="majorBidi" w:cstheme="majorBidi"/>
          <w:b/>
          <w:sz w:val="24"/>
          <w:szCs w:val="24"/>
        </w:rPr>
        <w:t>pplied t</w:t>
      </w:r>
      <w:r w:rsidR="00DC5231" w:rsidRPr="004C7CA7">
        <w:rPr>
          <w:rFonts w:asciiTheme="majorBidi" w:hAnsiTheme="majorBidi" w:cstheme="majorBidi"/>
          <w:b/>
          <w:sz w:val="24"/>
          <w:szCs w:val="24"/>
        </w:rPr>
        <w:t>o</w:t>
      </w:r>
      <w:r w:rsidR="002138B3" w:rsidRPr="004C7CA7">
        <w:rPr>
          <w:rFonts w:asciiTheme="majorBidi" w:hAnsiTheme="majorBidi" w:cstheme="majorBidi"/>
          <w:b/>
          <w:sz w:val="24"/>
          <w:szCs w:val="24"/>
        </w:rPr>
        <w:t xml:space="preserve"> substantive stage?</w:t>
      </w:r>
    </w:p>
    <w:p w:rsidR="007B28D8" w:rsidRPr="004C7CA7" w:rsidRDefault="007B28D8" w:rsidP="004735CD">
      <w:pPr>
        <w:widowControl w:val="0"/>
        <w:overflowPunct w:val="0"/>
        <w:autoSpaceDE w:val="0"/>
        <w:autoSpaceDN w:val="0"/>
        <w:adjustRightInd w:val="0"/>
        <w:spacing w:after="0" w:line="279" w:lineRule="auto"/>
        <w:ind w:right="-705" w:hanging="567"/>
        <w:rPr>
          <w:rFonts w:asciiTheme="majorBidi" w:hAnsiTheme="majorBidi" w:cstheme="majorBidi"/>
          <w:b/>
          <w:sz w:val="24"/>
          <w:szCs w:val="24"/>
        </w:rPr>
      </w:pPr>
    </w:p>
    <w:p w:rsidR="002138B3" w:rsidRPr="004C7CA7" w:rsidRDefault="002138B3" w:rsidP="005D2951">
      <w:pPr>
        <w:widowControl w:val="0"/>
        <w:numPr>
          <w:ilvl w:val="0"/>
          <w:numId w:val="2"/>
        </w:numPr>
        <w:tabs>
          <w:tab w:val="clear" w:pos="720"/>
        </w:tabs>
        <w:overflowPunct w:val="0"/>
        <w:autoSpaceDE w:val="0"/>
        <w:autoSpaceDN w:val="0"/>
        <w:adjustRightInd w:val="0"/>
        <w:spacing w:after="0" w:line="198"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helps to study relationship among balance sheet accounts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5D2951">
      <w:pPr>
        <w:widowControl w:val="0"/>
        <w:numPr>
          <w:ilvl w:val="0"/>
          <w:numId w:val="2"/>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helps to discover material misstatements in the financial statements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5D2951">
      <w:pPr>
        <w:widowControl w:val="0"/>
        <w:numPr>
          <w:ilvl w:val="0"/>
          <w:numId w:val="2"/>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sz w:val="24"/>
          <w:szCs w:val="24"/>
        </w:rPr>
      </w:pPr>
      <w:r w:rsidRPr="004C7CA7">
        <w:rPr>
          <w:rFonts w:asciiTheme="majorBidi" w:hAnsiTheme="majorBidi" w:cstheme="majorBidi"/>
          <w:sz w:val="24"/>
          <w:szCs w:val="24"/>
        </w:rPr>
        <w:t xml:space="preserve">It helps to identify possible oversights </w:t>
      </w:r>
    </w:p>
    <w:p w:rsidR="002138B3" w:rsidRPr="004C7CA7" w:rsidRDefault="002138B3" w:rsidP="006838C4">
      <w:pPr>
        <w:widowControl w:val="0"/>
        <w:autoSpaceDE w:val="0"/>
        <w:autoSpaceDN w:val="0"/>
        <w:adjustRightInd w:val="0"/>
        <w:spacing w:after="0" w:line="70" w:lineRule="exact"/>
        <w:ind w:left="1418" w:right="-705" w:hanging="567"/>
        <w:rPr>
          <w:rFonts w:asciiTheme="majorBidi" w:hAnsiTheme="majorBidi" w:cstheme="majorBidi"/>
          <w:sz w:val="24"/>
          <w:szCs w:val="24"/>
        </w:rPr>
      </w:pPr>
    </w:p>
    <w:p w:rsidR="002138B3" w:rsidRPr="004C7CA7" w:rsidRDefault="002138B3" w:rsidP="005D2951">
      <w:pPr>
        <w:widowControl w:val="0"/>
        <w:numPr>
          <w:ilvl w:val="0"/>
          <w:numId w:val="2"/>
        </w:numPr>
        <w:tabs>
          <w:tab w:val="clear" w:pos="720"/>
        </w:tabs>
        <w:overflowPunct w:val="0"/>
        <w:autoSpaceDE w:val="0"/>
        <w:autoSpaceDN w:val="0"/>
        <w:adjustRightInd w:val="0"/>
        <w:spacing w:after="0" w:line="239" w:lineRule="auto"/>
        <w:ind w:left="1418" w:right="-705" w:hanging="567"/>
        <w:jc w:val="both"/>
        <w:rPr>
          <w:rFonts w:asciiTheme="majorBidi" w:hAnsiTheme="majorBidi" w:cstheme="majorBidi"/>
          <w:b/>
          <w:bCs/>
          <w:sz w:val="24"/>
          <w:szCs w:val="24"/>
        </w:rPr>
      </w:pPr>
      <w:r w:rsidRPr="004C7CA7">
        <w:rPr>
          <w:rFonts w:asciiTheme="majorBidi" w:hAnsiTheme="majorBidi" w:cstheme="majorBidi"/>
          <w:b/>
          <w:bCs/>
          <w:sz w:val="24"/>
          <w:szCs w:val="24"/>
        </w:rPr>
        <w:t xml:space="preserve">It helps to accumulate evidence supporting the validity of a specific account balance </w:t>
      </w:r>
    </w:p>
    <w:p w:rsidR="002138B3" w:rsidRPr="004C7CA7" w:rsidRDefault="002138B3" w:rsidP="00B80B7D">
      <w:pPr>
        <w:widowControl w:val="0"/>
        <w:autoSpaceDE w:val="0"/>
        <w:autoSpaceDN w:val="0"/>
        <w:adjustRightInd w:val="0"/>
        <w:spacing w:after="0" w:line="200" w:lineRule="exact"/>
        <w:ind w:right="-705"/>
        <w:rPr>
          <w:rFonts w:asciiTheme="majorBidi" w:hAnsiTheme="majorBidi" w:cstheme="majorBidi"/>
          <w:sz w:val="24"/>
          <w:szCs w:val="24"/>
        </w:rPr>
      </w:pPr>
    </w:p>
    <w:sectPr w:rsidR="002138B3" w:rsidRPr="004C7CA7" w:rsidSect="00720F6F">
      <w:pgSz w:w="12240" w:h="15840"/>
      <w:pgMar w:top="1135"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7FDCC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4E6AFB66"/>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4"/>
    <w:multiLevelType w:val="hybridMultilevel"/>
    <w:tmpl w:val="6B68079A"/>
    <w:lvl w:ilvl="0" w:tplc="FFFFFFFF">
      <w:start w:val="4"/>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25E45D32"/>
    <w:lvl w:ilvl="0" w:tplc="FFFFFFFF">
      <w:start w:val="5"/>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9"/>
    <w:multiLevelType w:val="hybridMultilevel"/>
    <w:tmpl w:val="3F2DBA30"/>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B"/>
    <w:multiLevelType w:val="hybridMultilevel"/>
    <w:tmpl w:val="257130A2"/>
    <w:lvl w:ilvl="0" w:tplc="FFFFFFFF">
      <w:start w:val="9"/>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E"/>
    <w:multiLevelType w:val="hybridMultilevel"/>
    <w:tmpl w:val="628C895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F"/>
    <w:multiLevelType w:val="hybridMultilevel"/>
    <w:tmpl w:val="333AB104"/>
    <w:lvl w:ilvl="0" w:tplc="FFFFFFFF">
      <w:start w:val="1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2"/>
    <w:multiLevelType w:val="hybridMultilevel"/>
    <w:tmpl w:val="75A2A8D4"/>
    <w:lvl w:ilvl="0" w:tplc="FFFFFFFF">
      <w:start w:val="1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314F"/>
    <w:multiLevelType w:val="hybridMultilevel"/>
    <w:tmpl w:val="00005E14"/>
    <w:lvl w:ilvl="0" w:tplc="00004DF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4A80"/>
    <w:multiLevelType w:val="hybridMultilevel"/>
    <w:tmpl w:val="0000187E"/>
    <w:lvl w:ilvl="0" w:tplc="000016C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BF1E8F"/>
    <w:multiLevelType w:val="hybridMultilevel"/>
    <w:tmpl w:val="53241720"/>
    <w:lvl w:ilvl="0" w:tplc="6F00DBE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9E588B"/>
    <w:multiLevelType w:val="hybridMultilevel"/>
    <w:tmpl w:val="0E20211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86000A9"/>
    <w:multiLevelType w:val="hybridMultilevel"/>
    <w:tmpl w:val="EE5E52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735EDA"/>
    <w:multiLevelType w:val="hybridMultilevel"/>
    <w:tmpl w:val="5482668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0EF5764"/>
    <w:multiLevelType w:val="hybridMultilevel"/>
    <w:tmpl w:val="A680FD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AB7E93"/>
    <w:multiLevelType w:val="hybridMultilevel"/>
    <w:tmpl w:val="5352FAF6"/>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163352E5"/>
    <w:multiLevelType w:val="hybridMultilevel"/>
    <w:tmpl w:val="DE1218D2"/>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17956F1D"/>
    <w:multiLevelType w:val="hybridMultilevel"/>
    <w:tmpl w:val="DD90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F5536C"/>
    <w:multiLevelType w:val="hybridMultilevel"/>
    <w:tmpl w:val="448056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40697E"/>
    <w:multiLevelType w:val="hybridMultilevel"/>
    <w:tmpl w:val="B9A819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887C09"/>
    <w:multiLevelType w:val="hybridMultilevel"/>
    <w:tmpl w:val="DA847952"/>
    <w:lvl w:ilvl="0" w:tplc="04090017">
      <w:start w:val="1"/>
      <w:numFmt w:val="lowerLetter"/>
      <w:lvlText w:val="%1)"/>
      <w:lvlJc w:val="left"/>
      <w:pPr>
        <w:ind w:left="720" w:hanging="360"/>
      </w:pPr>
    </w:lvl>
    <w:lvl w:ilvl="1" w:tplc="CBAE6572">
      <w:start w:val="1"/>
      <w:numFmt w:val="lowerLetter"/>
      <w:lvlText w:val="%2)"/>
      <w:lvlJc w:val="left"/>
      <w:pPr>
        <w:ind w:left="144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EB475C"/>
    <w:multiLevelType w:val="hybridMultilevel"/>
    <w:tmpl w:val="91C25E5C"/>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2D140E44"/>
    <w:multiLevelType w:val="hybridMultilevel"/>
    <w:tmpl w:val="E47627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4C4727"/>
    <w:multiLevelType w:val="hybridMultilevel"/>
    <w:tmpl w:val="D4E4E1DC"/>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35803107"/>
    <w:multiLevelType w:val="multilevel"/>
    <w:tmpl w:val="0B7013E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033698"/>
    <w:multiLevelType w:val="hybridMultilevel"/>
    <w:tmpl w:val="4260E576"/>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383D3241"/>
    <w:multiLevelType w:val="hybridMultilevel"/>
    <w:tmpl w:val="5CD863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D551B12"/>
    <w:multiLevelType w:val="hybridMultilevel"/>
    <w:tmpl w:val="67545B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D7907D6"/>
    <w:multiLevelType w:val="hybridMultilevel"/>
    <w:tmpl w:val="55D41902"/>
    <w:lvl w:ilvl="0" w:tplc="BCE2D306">
      <w:start w:val="1"/>
      <w:numFmt w:val="lowerLetter"/>
      <w:lvlText w:val="%1)"/>
      <w:lvlJc w:val="left"/>
      <w:pPr>
        <w:ind w:left="1113" w:hanging="360"/>
      </w:pPr>
      <w:rPr>
        <w:b w:val="0"/>
        <w:bCs w:val="0"/>
      </w:rPr>
    </w:lvl>
    <w:lvl w:ilvl="1" w:tplc="08090019" w:tentative="1">
      <w:start w:val="1"/>
      <w:numFmt w:val="lowerLetter"/>
      <w:lvlText w:val="%2."/>
      <w:lvlJc w:val="left"/>
      <w:pPr>
        <w:ind w:left="1833" w:hanging="360"/>
      </w:pPr>
    </w:lvl>
    <w:lvl w:ilvl="2" w:tplc="0809001B" w:tentative="1">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30" w15:restartNumberingAfterBreak="0">
    <w:nsid w:val="3E0E6A61"/>
    <w:multiLevelType w:val="hybridMultilevel"/>
    <w:tmpl w:val="A656D4C6"/>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40C50B0E"/>
    <w:multiLevelType w:val="hybridMultilevel"/>
    <w:tmpl w:val="9E8E277A"/>
    <w:lvl w:ilvl="0" w:tplc="0409001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2AD2D76"/>
    <w:multiLevelType w:val="hybridMultilevel"/>
    <w:tmpl w:val="A9AA539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50805FB"/>
    <w:multiLevelType w:val="hybridMultilevel"/>
    <w:tmpl w:val="454A86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643726"/>
    <w:multiLevelType w:val="hybridMultilevel"/>
    <w:tmpl w:val="B270E62E"/>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49C606DA"/>
    <w:multiLevelType w:val="hybridMultilevel"/>
    <w:tmpl w:val="2D162F0C"/>
    <w:lvl w:ilvl="0" w:tplc="04090017">
      <w:start w:val="1"/>
      <w:numFmt w:val="lowerLetter"/>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C5030D"/>
    <w:multiLevelType w:val="hybridMultilevel"/>
    <w:tmpl w:val="8D2673D4"/>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502D0FD5"/>
    <w:multiLevelType w:val="hybridMultilevel"/>
    <w:tmpl w:val="FD6CBC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84773B"/>
    <w:multiLevelType w:val="hybridMultilevel"/>
    <w:tmpl w:val="C4B85E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071266B"/>
    <w:multiLevelType w:val="hybridMultilevel"/>
    <w:tmpl w:val="149628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1C22471"/>
    <w:multiLevelType w:val="hybridMultilevel"/>
    <w:tmpl w:val="6A12D2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AE60BF"/>
    <w:multiLevelType w:val="hybridMultilevel"/>
    <w:tmpl w:val="8116CF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4617E47"/>
    <w:multiLevelType w:val="hybridMultilevel"/>
    <w:tmpl w:val="E0581EEE"/>
    <w:lvl w:ilvl="0" w:tplc="6A385FF0">
      <w:start w:val="1"/>
      <w:numFmt w:val="lowerLetter"/>
      <w:lvlText w:val="%1)"/>
      <w:lvlJc w:val="left"/>
      <w:pPr>
        <w:ind w:left="-3" w:hanging="564"/>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44" w15:restartNumberingAfterBreak="0">
    <w:nsid w:val="761E21D6"/>
    <w:multiLevelType w:val="hybridMultilevel"/>
    <w:tmpl w:val="ACF0F668"/>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15:restartNumberingAfterBreak="0">
    <w:nsid w:val="76433E81"/>
    <w:multiLevelType w:val="hybridMultilevel"/>
    <w:tmpl w:val="42ECDDB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C731718"/>
    <w:multiLevelType w:val="hybridMultilevel"/>
    <w:tmpl w:val="5AEED8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38"/>
  </w:num>
  <w:num w:numId="4">
    <w:abstractNumId w:val="46"/>
  </w:num>
  <w:num w:numId="5">
    <w:abstractNumId w:val="11"/>
  </w:num>
  <w:num w:numId="6">
    <w:abstractNumId w:val="20"/>
  </w:num>
  <w:num w:numId="7">
    <w:abstractNumId w:val="23"/>
  </w:num>
  <w:num w:numId="8">
    <w:abstractNumId w:val="43"/>
  </w:num>
  <w:num w:numId="9">
    <w:abstractNumId w:val="35"/>
  </w:num>
  <w:num w:numId="10">
    <w:abstractNumId w:val="31"/>
  </w:num>
  <w:num w:numId="11">
    <w:abstractNumId w:val="14"/>
  </w:num>
  <w:num w:numId="12">
    <w:abstractNumId w:val="45"/>
  </w:num>
  <w:num w:numId="13">
    <w:abstractNumId w:val="12"/>
  </w:num>
  <w:num w:numId="14">
    <w:abstractNumId w:val="32"/>
  </w:num>
  <w:num w:numId="15">
    <w:abstractNumId w:val="42"/>
  </w:num>
  <w:num w:numId="16">
    <w:abstractNumId w:val="21"/>
  </w:num>
  <w:num w:numId="17">
    <w:abstractNumId w:val="27"/>
  </w:num>
  <w:num w:numId="18">
    <w:abstractNumId w:val="15"/>
  </w:num>
  <w:num w:numId="19">
    <w:abstractNumId w:val="18"/>
  </w:num>
  <w:num w:numId="20">
    <w:abstractNumId w:val="25"/>
  </w:num>
  <w:num w:numId="21">
    <w:abstractNumId w:val="39"/>
  </w:num>
  <w:num w:numId="22">
    <w:abstractNumId w:val="13"/>
  </w:num>
  <w:num w:numId="23">
    <w:abstractNumId w:val="37"/>
  </w:num>
  <w:num w:numId="24">
    <w:abstractNumId w:val="28"/>
  </w:num>
  <w:num w:numId="25">
    <w:abstractNumId w:val="29"/>
  </w:num>
  <w:num w:numId="26">
    <w:abstractNumId w:val="2"/>
  </w:num>
  <w:num w:numId="27">
    <w:abstractNumId w:val="22"/>
  </w:num>
  <w:num w:numId="28">
    <w:abstractNumId w:val="0"/>
  </w:num>
  <w:num w:numId="29">
    <w:abstractNumId w:val="44"/>
  </w:num>
  <w:num w:numId="30">
    <w:abstractNumId w:val="1"/>
  </w:num>
  <w:num w:numId="31">
    <w:abstractNumId w:val="24"/>
  </w:num>
  <w:num w:numId="32">
    <w:abstractNumId w:val="3"/>
  </w:num>
  <w:num w:numId="33">
    <w:abstractNumId w:val="30"/>
  </w:num>
  <w:num w:numId="34">
    <w:abstractNumId w:val="4"/>
  </w:num>
  <w:num w:numId="35">
    <w:abstractNumId w:val="34"/>
  </w:num>
  <w:num w:numId="36">
    <w:abstractNumId w:val="19"/>
  </w:num>
  <w:num w:numId="37">
    <w:abstractNumId w:val="8"/>
  </w:num>
  <w:num w:numId="38">
    <w:abstractNumId w:val="36"/>
  </w:num>
  <w:num w:numId="39">
    <w:abstractNumId w:val="6"/>
  </w:num>
  <w:num w:numId="40">
    <w:abstractNumId w:val="16"/>
  </w:num>
  <w:num w:numId="41">
    <w:abstractNumId w:val="40"/>
  </w:num>
  <w:num w:numId="42">
    <w:abstractNumId w:val="5"/>
  </w:num>
  <w:num w:numId="43">
    <w:abstractNumId w:val="17"/>
  </w:num>
  <w:num w:numId="44">
    <w:abstractNumId w:val="7"/>
  </w:num>
  <w:num w:numId="45">
    <w:abstractNumId w:val="26"/>
  </w:num>
  <w:num w:numId="46">
    <w:abstractNumId w:val="33"/>
  </w:num>
  <w:num w:numId="47">
    <w:abstractNumId w:val="4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8B3"/>
    <w:rsid w:val="00011A37"/>
    <w:rsid w:val="00013406"/>
    <w:rsid w:val="000254C4"/>
    <w:rsid w:val="0002557D"/>
    <w:rsid w:val="00037DFD"/>
    <w:rsid w:val="00051FFF"/>
    <w:rsid w:val="00061378"/>
    <w:rsid w:val="00066D4F"/>
    <w:rsid w:val="00074F9F"/>
    <w:rsid w:val="000C1A7B"/>
    <w:rsid w:val="000F0DE6"/>
    <w:rsid w:val="000F6DA6"/>
    <w:rsid w:val="001031CE"/>
    <w:rsid w:val="0011032C"/>
    <w:rsid w:val="001138B3"/>
    <w:rsid w:val="00117613"/>
    <w:rsid w:val="00130A49"/>
    <w:rsid w:val="0014780B"/>
    <w:rsid w:val="001667C7"/>
    <w:rsid w:val="001723DC"/>
    <w:rsid w:val="00181CA0"/>
    <w:rsid w:val="00184ED6"/>
    <w:rsid w:val="00187CC7"/>
    <w:rsid w:val="001937D9"/>
    <w:rsid w:val="001B7D82"/>
    <w:rsid w:val="001D4E2A"/>
    <w:rsid w:val="001E1370"/>
    <w:rsid w:val="001F291C"/>
    <w:rsid w:val="002138B3"/>
    <w:rsid w:val="00216AC4"/>
    <w:rsid w:val="00244589"/>
    <w:rsid w:val="002B770E"/>
    <w:rsid w:val="00300C3B"/>
    <w:rsid w:val="00301E1F"/>
    <w:rsid w:val="00317990"/>
    <w:rsid w:val="00334FAA"/>
    <w:rsid w:val="00353C7C"/>
    <w:rsid w:val="00371023"/>
    <w:rsid w:val="00381174"/>
    <w:rsid w:val="003A2B97"/>
    <w:rsid w:val="003A35B2"/>
    <w:rsid w:val="003A6DF1"/>
    <w:rsid w:val="003B6142"/>
    <w:rsid w:val="003E2E2D"/>
    <w:rsid w:val="003E60DA"/>
    <w:rsid w:val="004350BE"/>
    <w:rsid w:val="00451BED"/>
    <w:rsid w:val="00455018"/>
    <w:rsid w:val="0045793A"/>
    <w:rsid w:val="004626DF"/>
    <w:rsid w:val="004735CD"/>
    <w:rsid w:val="004C7CA7"/>
    <w:rsid w:val="004D4E0F"/>
    <w:rsid w:val="00586184"/>
    <w:rsid w:val="005867C5"/>
    <w:rsid w:val="00591D81"/>
    <w:rsid w:val="0059206A"/>
    <w:rsid w:val="00593891"/>
    <w:rsid w:val="00596150"/>
    <w:rsid w:val="005A0253"/>
    <w:rsid w:val="005A6FFC"/>
    <w:rsid w:val="005B275B"/>
    <w:rsid w:val="005B358F"/>
    <w:rsid w:val="005B7EBE"/>
    <w:rsid w:val="005D2951"/>
    <w:rsid w:val="005D4F19"/>
    <w:rsid w:val="005E69B1"/>
    <w:rsid w:val="00603094"/>
    <w:rsid w:val="00644C0A"/>
    <w:rsid w:val="0065000F"/>
    <w:rsid w:val="006838C4"/>
    <w:rsid w:val="006971B7"/>
    <w:rsid w:val="006A37CD"/>
    <w:rsid w:val="006D082F"/>
    <w:rsid w:val="00720F6F"/>
    <w:rsid w:val="007238EE"/>
    <w:rsid w:val="00732476"/>
    <w:rsid w:val="00754531"/>
    <w:rsid w:val="0077057F"/>
    <w:rsid w:val="00773E4F"/>
    <w:rsid w:val="0077574D"/>
    <w:rsid w:val="00776652"/>
    <w:rsid w:val="007953A0"/>
    <w:rsid w:val="007A2A2A"/>
    <w:rsid w:val="007B28D8"/>
    <w:rsid w:val="007B4A6A"/>
    <w:rsid w:val="007B7A82"/>
    <w:rsid w:val="007D2E17"/>
    <w:rsid w:val="008200C8"/>
    <w:rsid w:val="00856178"/>
    <w:rsid w:val="008734CA"/>
    <w:rsid w:val="00876540"/>
    <w:rsid w:val="008845EF"/>
    <w:rsid w:val="008A42DF"/>
    <w:rsid w:val="008C2BAF"/>
    <w:rsid w:val="008E5780"/>
    <w:rsid w:val="009002C2"/>
    <w:rsid w:val="00917E43"/>
    <w:rsid w:val="0092426E"/>
    <w:rsid w:val="00941493"/>
    <w:rsid w:val="00947102"/>
    <w:rsid w:val="009508BF"/>
    <w:rsid w:val="00956DB5"/>
    <w:rsid w:val="0096172B"/>
    <w:rsid w:val="00977EE6"/>
    <w:rsid w:val="009854E6"/>
    <w:rsid w:val="00990FD8"/>
    <w:rsid w:val="009A728E"/>
    <w:rsid w:val="009B5187"/>
    <w:rsid w:val="009D34BF"/>
    <w:rsid w:val="009F2D1B"/>
    <w:rsid w:val="00A12B68"/>
    <w:rsid w:val="00A16A7F"/>
    <w:rsid w:val="00A47881"/>
    <w:rsid w:val="00A53795"/>
    <w:rsid w:val="00A60C2E"/>
    <w:rsid w:val="00A65DA1"/>
    <w:rsid w:val="00A82D85"/>
    <w:rsid w:val="00A85C2B"/>
    <w:rsid w:val="00A92A2E"/>
    <w:rsid w:val="00A92BC5"/>
    <w:rsid w:val="00A93DB0"/>
    <w:rsid w:val="00AC5EF2"/>
    <w:rsid w:val="00AD1338"/>
    <w:rsid w:val="00AD745B"/>
    <w:rsid w:val="00AE41B2"/>
    <w:rsid w:val="00B537E4"/>
    <w:rsid w:val="00B80B7D"/>
    <w:rsid w:val="00B96DCF"/>
    <w:rsid w:val="00BA1EA7"/>
    <w:rsid w:val="00BA29D2"/>
    <w:rsid w:val="00BB5B5B"/>
    <w:rsid w:val="00BE6FA5"/>
    <w:rsid w:val="00BF1D9D"/>
    <w:rsid w:val="00C029A5"/>
    <w:rsid w:val="00C12D8F"/>
    <w:rsid w:val="00C3147B"/>
    <w:rsid w:val="00C40BB1"/>
    <w:rsid w:val="00C477C7"/>
    <w:rsid w:val="00C51956"/>
    <w:rsid w:val="00C65373"/>
    <w:rsid w:val="00C846AA"/>
    <w:rsid w:val="00CA3350"/>
    <w:rsid w:val="00CB69E0"/>
    <w:rsid w:val="00D1050D"/>
    <w:rsid w:val="00D1124D"/>
    <w:rsid w:val="00D14D20"/>
    <w:rsid w:val="00D23CB0"/>
    <w:rsid w:val="00D40482"/>
    <w:rsid w:val="00D4590F"/>
    <w:rsid w:val="00D62FB7"/>
    <w:rsid w:val="00D65832"/>
    <w:rsid w:val="00D77E61"/>
    <w:rsid w:val="00D90FEF"/>
    <w:rsid w:val="00DC3344"/>
    <w:rsid w:val="00DC5231"/>
    <w:rsid w:val="00DD4F22"/>
    <w:rsid w:val="00DE4613"/>
    <w:rsid w:val="00DF73CF"/>
    <w:rsid w:val="00E275BA"/>
    <w:rsid w:val="00E33F3B"/>
    <w:rsid w:val="00E536E2"/>
    <w:rsid w:val="00E53CDA"/>
    <w:rsid w:val="00E7079F"/>
    <w:rsid w:val="00E8138F"/>
    <w:rsid w:val="00E92220"/>
    <w:rsid w:val="00E93B04"/>
    <w:rsid w:val="00E959EC"/>
    <w:rsid w:val="00EB33CA"/>
    <w:rsid w:val="00ED6A70"/>
    <w:rsid w:val="00EE0701"/>
    <w:rsid w:val="00EF0DE3"/>
    <w:rsid w:val="00EF36D4"/>
    <w:rsid w:val="00F30857"/>
    <w:rsid w:val="00F62216"/>
    <w:rsid w:val="00F63EAC"/>
    <w:rsid w:val="00F676F4"/>
    <w:rsid w:val="00FA73D0"/>
    <w:rsid w:val="00FB2D52"/>
    <w:rsid w:val="00FB2F29"/>
    <w:rsid w:val="00FC20E1"/>
    <w:rsid w:val="00FE37A1"/>
    <w:rsid w:val="00FF7D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149FEE-3B88-4635-AD4A-21DCB0723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8B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8B3"/>
    <w:pPr>
      <w:ind w:left="720"/>
      <w:contextualSpacing/>
    </w:pPr>
  </w:style>
  <w:style w:type="paragraph" w:customStyle="1" w:styleId="reader-word-layer">
    <w:name w:val="reader-word-layer"/>
    <w:basedOn w:val="Normal"/>
    <w:rsid w:val="002138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DefaultParagraphFont"/>
    <w:rsid w:val="000F6DA6"/>
  </w:style>
  <w:style w:type="paragraph" w:styleId="BalloonText">
    <w:name w:val="Balloon Text"/>
    <w:basedOn w:val="Normal"/>
    <w:link w:val="BalloonTextChar"/>
    <w:uiPriority w:val="99"/>
    <w:semiHidden/>
    <w:unhideWhenUsed/>
    <w:rsid w:val="00E922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220"/>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0F472-965E-4C7E-B779-8F54B2A1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14</Pages>
  <Words>3330</Words>
  <Characters>18982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174</cp:revision>
  <cp:lastPrinted>2016-05-30T05:17:00Z</cp:lastPrinted>
  <dcterms:created xsi:type="dcterms:W3CDTF">2015-10-06T10:57:00Z</dcterms:created>
  <dcterms:modified xsi:type="dcterms:W3CDTF">2016-05-30T06:13:00Z</dcterms:modified>
</cp:coreProperties>
</file>